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330" w14:textId="2A352353" w:rsidR="00B5644F" w:rsidRDefault="00170162" w:rsidP="001363D2">
      <w:bookmarkStart w:id="0" w:name="_GoBack"/>
      <w:r>
        <w:rPr>
          <w:noProof/>
        </w:rPr>
        <w:drawing>
          <wp:anchor distT="0" distB="0" distL="114300" distR="114300" simplePos="0" relativeHeight="251685888" behindDoc="1" locked="0" layoutInCell="1" allowOverlap="1" wp14:anchorId="5398E8CA" wp14:editId="1E6F81BD">
            <wp:simplePos x="0" y="0"/>
            <wp:positionH relativeFrom="column">
              <wp:posOffset>5038725</wp:posOffset>
            </wp:positionH>
            <wp:positionV relativeFrom="paragraph">
              <wp:posOffset>0</wp:posOffset>
            </wp:positionV>
            <wp:extent cx="845185" cy="1277691"/>
            <wp:effectExtent l="0" t="0" r="0" b="0"/>
            <wp:wrapThrough wrapText="bothSides">
              <wp:wrapPolygon edited="0">
                <wp:start x="0" y="0"/>
                <wp:lineTo x="0" y="21256"/>
                <wp:lineTo x="20935" y="21256"/>
                <wp:lineTo x="209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ationSeal Print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5185" cy="1277691"/>
                    </a:xfrm>
                    <a:prstGeom prst="rect">
                      <a:avLst/>
                    </a:prstGeom>
                  </pic:spPr>
                </pic:pic>
              </a:graphicData>
            </a:graphic>
            <wp14:sizeRelH relativeFrom="page">
              <wp14:pctWidth>0</wp14:pctWidth>
            </wp14:sizeRelH>
            <wp14:sizeRelV relativeFrom="page">
              <wp14:pctHeight>0</wp14:pctHeight>
            </wp14:sizeRelV>
          </wp:anchor>
        </w:drawing>
      </w:r>
      <w:bookmarkEnd w:id="0"/>
      <w:r w:rsidR="00CE424D">
        <w:rPr>
          <w:noProof/>
        </w:rPr>
        <w:drawing>
          <wp:anchor distT="0" distB="0" distL="114300" distR="114300" simplePos="0" relativeHeight="251677696" behindDoc="1" locked="0" layoutInCell="1" allowOverlap="1" wp14:anchorId="5CD57CDF" wp14:editId="748859D3">
            <wp:simplePos x="0" y="0"/>
            <wp:positionH relativeFrom="column">
              <wp:posOffset>-361950</wp:posOffset>
            </wp:positionH>
            <wp:positionV relativeFrom="paragraph">
              <wp:posOffset>-57785</wp:posOffset>
            </wp:positionV>
            <wp:extent cx="2619375" cy="986155"/>
            <wp:effectExtent l="0" t="0" r="0" b="0"/>
            <wp:wrapTight wrapText="bothSides">
              <wp:wrapPolygon edited="0">
                <wp:start x="2042" y="1252"/>
                <wp:lineTo x="785" y="8762"/>
                <wp:lineTo x="314" y="12518"/>
                <wp:lineTo x="628" y="14187"/>
                <wp:lineTo x="2199" y="16273"/>
                <wp:lineTo x="5969" y="19194"/>
                <wp:lineTo x="6755" y="20028"/>
                <wp:lineTo x="21207" y="20028"/>
                <wp:lineTo x="21364" y="18777"/>
                <wp:lineTo x="20579" y="15439"/>
                <wp:lineTo x="21207" y="10849"/>
                <wp:lineTo x="21207" y="5424"/>
                <wp:lineTo x="11782" y="2086"/>
                <wp:lineTo x="2985" y="1252"/>
                <wp:lineTo x="2042" y="125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FMC logo_full 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9375" cy="986155"/>
                    </a:xfrm>
                    <a:prstGeom prst="rect">
                      <a:avLst/>
                    </a:prstGeom>
                  </pic:spPr>
                </pic:pic>
              </a:graphicData>
            </a:graphic>
            <wp14:sizeRelH relativeFrom="page">
              <wp14:pctWidth>0</wp14:pctWidth>
            </wp14:sizeRelH>
            <wp14:sizeRelV relativeFrom="page">
              <wp14:pctHeight>0</wp14:pctHeight>
            </wp14:sizeRelV>
          </wp:anchor>
        </w:drawing>
      </w:r>
    </w:p>
    <w:p w14:paraId="542EDF81" w14:textId="77777777" w:rsidR="00B5644F" w:rsidRDefault="00B5644F" w:rsidP="001363D2"/>
    <w:p w14:paraId="553186D2" w14:textId="77777777" w:rsidR="00CE424D" w:rsidRDefault="00CE424D" w:rsidP="002239CE">
      <w:pPr>
        <w:pStyle w:val="Title"/>
        <w:jc w:val="center"/>
        <w:rPr>
          <w:rFonts w:ascii="Arial Black" w:hAnsi="Arial Black"/>
          <w:color w:val="00529F"/>
          <w:sz w:val="52"/>
          <w:szCs w:val="52"/>
        </w:rPr>
      </w:pPr>
    </w:p>
    <w:p w14:paraId="7C5E6133" w14:textId="01B5711C" w:rsidR="00CE424D" w:rsidRDefault="00CE424D" w:rsidP="002239CE">
      <w:pPr>
        <w:pStyle w:val="Title"/>
        <w:jc w:val="center"/>
        <w:rPr>
          <w:rFonts w:ascii="Arial Black" w:hAnsi="Arial Black"/>
          <w:color w:val="00529F"/>
          <w:sz w:val="52"/>
          <w:szCs w:val="52"/>
        </w:rPr>
      </w:pPr>
    </w:p>
    <w:p w14:paraId="517E53AA" w14:textId="28C0E9E2" w:rsidR="002239CE" w:rsidRPr="00B5644F" w:rsidRDefault="0041676F" w:rsidP="002239CE">
      <w:pPr>
        <w:pStyle w:val="Title"/>
        <w:jc w:val="center"/>
        <w:rPr>
          <w:rFonts w:ascii="Arial Black" w:hAnsi="Arial Black"/>
          <w:color w:val="00529F"/>
          <w:sz w:val="72"/>
          <w:szCs w:val="72"/>
        </w:rPr>
      </w:pPr>
      <w:r w:rsidRPr="00B5644F">
        <w:rPr>
          <w:noProof/>
          <w:color w:val="00529F"/>
          <w:sz w:val="52"/>
          <w:szCs w:val="52"/>
        </w:rPr>
        <mc:AlternateContent>
          <mc:Choice Requires="wps">
            <w:drawing>
              <wp:anchor distT="0" distB="0" distL="114300" distR="114300" simplePos="0" relativeHeight="251682816" behindDoc="0" locked="0" layoutInCell="1" allowOverlap="1" wp14:anchorId="3E840E5C" wp14:editId="2FA8867E">
                <wp:simplePos x="0" y="0"/>
                <wp:positionH relativeFrom="column">
                  <wp:posOffset>-285750</wp:posOffset>
                </wp:positionH>
                <wp:positionV relativeFrom="paragraph">
                  <wp:posOffset>593089</wp:posOffset>
                </wp:positionV>
                <wp:extent cx="6572250" cy="1933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0426" w14:textId="77777777" w:rsidR="00CE424D" w:rsidRPr="001A37B6" w:rsidRDefault="00CE424D" w:rsidP="00CE424D">
                            <w:pPr>
                              <w:pStyle w:val="Caption"/>
                              <w:rPr>
                                <w:rFonts w:ascii="Segoe UI" w:hAnsi="Segoe UI" w:cs="Segoe UI"/>
                                <w:b/>
                                <w:bCs/>
                                <w:color w:val="00529F"/>
                                <w:sz w:val="96"/>
                                <w:szCs w:val="96"/>
                              </w:rPr>
                            </w:pPr>
                            <w:r w:rsidRPr="001A37B6">
                              <w:rPr>
                                <w:rFonts w:ascii="Segoe UI" w:hAnsi="Segoe UI" w:cs="Segoe UI"/>
                                <w:b/>
                                <w:bCs/>
                                <w:color w:val="00529F"/>
                                <w:sz w:val="96"/>
                                <w:szCs w:val="96"/>
                              </w:rPr>
                              <w:t>Peer Reviewer</w:t>
                            </w:r>
                          </w:p>
                          <w:p w14:paraId="70DCFE5E" w14:textId="77777777" w:rsidR="00CE424D" w:rsidRPr="001A37B6" w:rsidRDefault="00CE424D" w:rsidP="00CE424D">
                            <w:pPr>
                              <w:pStyle w:val="Caption"/>
                              <w:rPr>
                                <w:b/>
                                <w:bCs/>
                                <w:color w:val="00529F"/>
                                <w:sz w:val="96"/>
                                <w:szCs w:val="96"/>
                              </w:rPr>
                            </w:pPr>
                            <w:r w:rsidRPr="001A37B6">
                              <w:rPr>
                                <w:rFonts w:ascii="Segoe UI" w:hAnsi="Segoe UI" w:cs="Segoe UI"/>
                                <w:b/>
                                <w:bCs/>
                                <w:color w:val="00529F"/>
                                <w:sz w:val="96"/>
                                <w:szCs w:val="96"/>
                              </w:rPr>
                              <w:t>Training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40E5C" id="_x0000_t202" coordsize="21600,21600" o:spt="202" path="m,l,21600r21600,l21600,xe">
                <v:stroke joinstyle="miter"/>
                <v:path gradientshapeok="t" o:connecttype="rect"/>
              </v:shapetype>
              <v:shape id="Text Box 15" o:spid="_x0000_s1026" type="#_x0000_t202" style="position:absolute;left:0;text-align:left;margin-left:-22.5pt;margin-top:46.7pt;width:517.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BStw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" filled="f" stroked="f">
                <v:textbox>
                  <w:txbxContent>
                    <w:p w14:paraId="54E50426" w14:textId="77777777" w:rsidR="00CE424D" w:rsidRPr="001A37B6" w:rsidRDefault="00CE424D" w:rsidP="00CE424D">
                      <w:pPr>
                        <w:pStyle w:val="Caption"/>
                        <w:rPr>
                          <w:rFonts w:ascii="Segoe UI" w:hAnsi="Segoe UI" w:cs="Segoe UI"/>
                          <w:b/>
                          <w:bCs/>
                          <w:color w:val="00529F"/>
                          <w:sz w:val="96"/>
                          <w:szCs w:val="96"/>
                        </w:rPr>
                      </w:pPr>
                      <w:r w:rsidRPr="001A37B6">
                        <w:rPr>
                          <w:rFonts w:ascii="Segoe UI" w:hAnsi="Segoe UI" w:cs="Segoe UI"/>
                          <w:b/>
                          <w:bCs/>
                          <w:color w:val="00529F"/>
                          <w:sz w:val="96"/>
                          <w:szCs w:val="96"/>
                        </w:rPr>
                        <w:t>Peer Reviewer</w:t>
                      </w:r>
                    </w:p>
                    <w:p w14:paraId="70DCFE5E" w14:textId="77777777" w:rsidR="00CE424D" w:rsidRPr="001A37B6" w:rsidRDefault="00CE424D" w:rsidP="00CE424D">
                      <w:pPr>
                        <w:pStyle w:val="Caption"/>
                        <w:rPr>
                          <w:b/>
                          <w:bCs/>
                          <w:color w:val="00529F"/>
                          <w:sz w:val="96"/>
                          <w:szCs w:val="96"/>
                        </w:rPr>
                      </w:pPr>
                      <w:r w:rsidRPr="001A37B6">
                        <w:rPr>
                          <w:rFonts w:ascii="Segoe UI" w:hAnsi="Segoe UI" w:cs="Segoe UI"/>
                          <w:b/>
                          <w:bCs/>
                          <w:color w:val="00529F"/>
                          <w:sz w:val="96"/>
                          <w:szCs w:val="96"/>
                        </w:rPr>
                        <w:t>Training Manual</w:t>
                      </w:r>
                    </w:p>
                  </w:txbxContent>
                </v:textbox>
              </v:shape>
            </w:pict>
          </mc:Fallback>
        </mc:AlternateContent>
      </w:r>
    </w:p>
    <w:p w14:paraId="765C877B" w14:textId="76A6B298" w:rsidR="001363D2" w:rsidRDefault="00CE424D" w:rsidP="002239CE">
      <w:pPr>
        <w:jc w:val="center"/>
      </w:pPr>
      <w:r>
        <w:rPr>
          <w:noProof/>
        </w:rPr>
        <w:drawing>
          <wp:anchor distT="0" distB="0" distL="114300" distR="114300" simplePos="0" relativeHeight="251684864" behindDoc="1" locked="0" layoutInCell="1" allowOverlap="1" wp14:anchorId="26ADA9A5" wp14:editId="3F850539">
            <wp:simplePos x="0" y="0"/>
            <wp:positionH relativeFrom="column">
              <wp:posOffset>2022030</wp:posOffset>
            </wp:positionH>
            <wp:positionV relativeFrom="paragraph">
              <wp:posOffset>8255</wp:posOffset>
            </wp:positionV>
            <wp:extent cx="5487342" cy="54997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FMC icon_full color.png"/>
                    <pic:cNvPicPr/>
                  </pic:nvPicPr>
                  <pic:blipFill>
                    <a:blip r:embed="rId14">
                      <a:alphaModFix amt="14000"/>
                      <a:extLst>
                        <a:ext uri="{28A0092B-C50C-407E-A947-70E740481C1C}">
                          <a14:useLocalDpi xmlns:a14="http://schemas.microsoft.com/office/drawing/2010/main" val="0"/>
                        </a:ext>
                      </a:extLst>
                    </a:blip>
                    <a:stretch>
                      <a:fillRect/>
                    </a:stretch>
                  </pic:blipFill>
                  <pic:spPr>
                    <a:xfrm rot="20303187">
                      <a:off x="0" y="0"/>
                      <a:ext cx="5487342" cy="5499785"/>
                    </a:xfrm>
                    <a:prstGeom prst="rect">
                      <a:avLst/>
                    </a:prstGeom>
                  </pic:spPr>
                </pic:pic>
              </a:graphicData>
            </a:graphic>
            <wp14:sizeRelH relativeFrom="page">
              <wp14:pctWidth>0</wp14:pctWidth>
            </wp14:sizeRelH>
            <wp14:sizeRelV relativeFrom="page">
              <wp14:pctHeight>0</wp14:pctHeight>
            </wp14:sizeRelV>
          </wp:anchor>
        </w:drawing>
      </w:r>
    </w:p>
    <w:p w14:paraId="56C67B02" w14:textId="77777777" w:rsidR="002239CE" w:rsidRDefault="002239CE"/>
    <w:p w14:paraId="1769E959" w14:textId="4128BA3D" w:rsidR="002239CE" w:rsidRDefault="002239CE"/>
    <w:p w14:paraId="5529CB34" w14:textId="7F40DE8D" w:rsidR="002239CE" w:rsidRDefault="002239CE"/>
    <w:p w14:paraId="3F657BDB" w14:textId="477F305F" w:rsidR="002239CE" w:rsidRDefault="002239CE"/>
    <w:p w14:paraId="334D64F7" w14:textId="77777777" w:rsidR="002239CE" w:rsidRDefault="002239CE"/>
    <w:p w14:paraId="3B271A7E" w14:textId="77777777" w:rsidR="002239CE" w:rsidRDefault="002239CE"/>
    <w:p w14:paraId="6630278B" w14:textId="77777777" w:rsidR="002239CE" w:rsidRDefault="002239CE"/>
    <w:p w14:paraId="6069DC2E" w14:textId="77777777" w:rsidR="002239CE" w:rsidRDefault="002239CE"/>
    <w:p w14:paraId="5830C500" w14:textId="310CEB4B" w:rsidR="002239CE" w:rsidRDefault="002239CE"/>
    <w:p w14:paraId="6202673E" w14:textId="77777777" w:rsidR="002239CE" w:rsidRDefault="002239CE"/>
    <w:p w14:paraId="113F91FD" w14:textId="77777777" w:rsidR="002239CE" w:rsidRDefault="002239CE"/>
    <w:p w14:paraId="4ED04FEE" w14:textId="77777777" w:rsidR="002239CE" w:rsidRDefault="002239CE"/>
    <w:p w14:paraId="28974011" w14:textId="77777777" w:rsidR="002239CE" w:rsidRDefault="002239CE"/>
    <w:p w14:paraId="4D81A783" w14:textId="77777777" w:rsidR="002239CE" w:rsidRDefault="002239CE"/>
    <w:p w14:paraId="0204368B" w14:textId="77777777" w:rsidR="002239CE" w:rsidRDefault="002239CE"/>
    <w:p w14:paraId="76AD1FD3" w14:textId="77777777" w:rsidR="002239CE" w:rsidRDefault="002239CE"/>
    <w:p w14:paraId="6AAADDBC" w14:textId="741E564B" w:rsidR="002239CE" w:rsidRDefault="002239CE"/>
    <w:p w14:paraId="38095E6C" w14:textId="773CAAB8" w:rsidR="002239CE" w:rsidRDefault="002239CE"/>
    <w:p w14:paraId="5A782901" w14:textId="6D6E4F33" w:rsidR="00B5644F" w:rsidRDefault="00CE424D">
      <w:r>
        <w:rPr>
          <w:noProof/>
        </w:rPr>
        <mc:AlternateContent>
          <mc:Choice Requires="wps">
            <w:drawing>
              <wp:anchor distT="0" distB="0" distL="114300" distR="114300" simplePos="0" relativeHeight="251658240" behindDoc="0" locked="0" layoutInCell="1" allowOverlap="1" wp14:anchorId="6DE0CD97" wp14:editId="55BD6D41">
                <wp:simplePos x="0" y="0"/>
                <wp:positionH relativeFrom="column">
                  <wp:posOffset>-438150</wp:posOffset>
                </wp:positionH>
                <wp:positionV relativeFrom="paragraph">
                  <wp:posOffset>327660</wp:posOffset>
                </wp:positionV>
                <wp:extent cx="3105150" cy="676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105150" cy="676275"/>
                        </a:xfrm>
                        <a:prstGeom prst="rect">
                          <a:avLst/>
                        </a:prstGeom>
                        <a:solidFill>
                          <a:schemeClr val="lt1"/>
                        </a:solidFill>
                        <a:ln w="6350">
                          <a:noFill/>
                        </a:ln>
                      </wps:spPr>
                      <wps:txbx>
                        <w:txbxContent>
                          <w:p w14:paraId="0F758C95"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800 SW Jackson St Ste 700 | Topeka, KS  66612</w:t>
                            </w:r>
                          </w:p>
                          <w:p w14:paraId="2B9EF597"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Telephone: 785-273-2552 or 800-432-0770</w:t>
                            </w:r>
                          </w:p>
                          <w:p w14:paraId="0C4063F2"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Fax: 785-273-0237 | www.kfmc.org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0CD97" id="Text Box 21" o:spid="_x0000_s1027" type="#_x0000_t202" style="position:absolute;margin-left:-34.5pt;margin-top:25.8pt;width:244.5pt;height:5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" fillcolor="white [3201]" stroked="f" strokeweight=".5pt">
                <v:textbox>
                  <w:txbxContent>
                    <w:p w14:paraId="0F758C95"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800 SW Jackson St Ste 700 | Topeka, KS  66612</w:t>
                      </w:r>
                    </w:p>
                    <w:p w14:paraId="2B9EF597"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Telephone: 785-273-2552 or 800-432-0770</w:t>
                      </w:r>
                    </w:p>
                    <w:p w14:paraId="0C4063F2" w14:textId="77777777" w:rsidR="00CE424D" w:rsidRPr="001A37B6" w:rsidRDefault="00CE424D" w:rsidP="00B5644F">
                      <w:pPr>
                        <w:spacing w:after="0"/>
                        <w:jc w:val="center"/>
                        <w:rPr>
                          <w:rFonts w:ascii="Segoe UI" w:hAnsi="Segoe UI" w:cs="Segoe UI"/>
                          <w:color w:val="00529F"/>
                        </w:rPr>
                      </w:pPr>
                      <w:r w:rsidRPr="001A37B6">
                        <w:rPr>
                          <w:rFonts w:ascii="Segoe UI" w:hAnsi="Segoe UI" w:cs="Segoe UI"/>
                          <w:color w:val="00529F"/>
                        </w:rPr>
                        <w:t>Fax: 785-273-0237 | www.kfmc.org</w:t>
                      </w:r>
                    </w:p>
                  </w:txbxContent>
                </v:textbox>
              </v:shape>
            </w:pict>
          </mc:Fallback>
        </mc:AlternateContent>
      </w:r>
    </w:p>
    <w:p w14:paraId="4EC9E80D" w14:textId="37D66408" w:rsidR="00B5644F" w:rsidRDefault="00B5644F"/>
    <w:p w14:paraId="36C84C37" w14:textId="77777777" w:rsidR="001A37B6" w:rsidRDefault="001A37B6"/>
    <w:sdt>
      <w:sdtPr>
        <w:rPr>
          <w:rFonts w:ascii="Segoe UI" w:eastAsiaTheme="minorHAnsi" w:hAnsi="Segoe UI" w:cs="Segoe UI"/>
          <w:color w:val="auto"/>
          <w:sz w:val="22"/>
          <w:szCs w:val="22"/>
        </w:rPr>
        <w:id w:val="-340553371"/>
        <w:docPartObj>
          <w:docPartGallery w:val="Table of Contents"/>
          <w:docPartUnique/>
        </w:docPartObj>
      </w:sdtPr>
      <w:sdtEndPr>
        <w:rPr>
          <w:b/>
          <w:bCs/>
          <w:noProof/>
        </w:rPr>
      </w:sdtEndPr>
      <w:sdtContent>
        <w:p w14:paraId="7D78F1F2" w14:textId="40902B4D" w:rsidR="0041676F" w:rsidRPr="001A37B6" w:rsidRDefault="0041676F">
          <w:pPr>
            <w:pStyle w:val="TOCHeading"/>
            <w:rPr>
              <w:rFonts w:ascii="Segoe UI" w:hAnsi="Segoe UI" w:cs="Segoe UI"/>
              <w:color w:val="00529F"/>
            </w:rPr>
          </w:pPr>
          <w:r w:rsidRPr="001A37B6">
            <w:rPr>
              <w:rFonts w:ascii="Segoe UI" w:hAnsi="Segoe UI" w:cs="Segoe UI"/>
              <w:color w:val="00529F"/>
            </w:rPr>
            <w:t>Contents</w:t>
          </w:r>
        </w:p>
        <w:p w14:paraId="7882B4AB" w14:textId="5C69691E" w:rsidR="001A37B6" w:rsidRDefault="0041676F">
          <w:pPr>
            <w:pStyle w:val="TOC1"/>
            <w:tabs>
              <w:tab w:val="right" w:leader="dot" w:pos="9350"/>
            </w:tabs>
            <w:rPr>
              <w:rFonts w:eastAsiaTheme="minorEastAsia"/>
              <w:noProof/>
            </w:rPr>
          </w:pPr>
          <w:r w:rsidRPr="001A37B6">
            <w:rPr>
              <w:rFonts w:ascii="Segoe UI" w:hAnsi="Segoe UI" w:cs="Segoe UI"/>
            </w:rPr>
            <w:fldChar w:fldCharType="begin"/>
          </w:r>
          <w:r w:rsidRPr="001A37B6">
            <w:rPr>
              <w:rFonts w:ascii="Segoe UI" w:hAnsi="Segoe UI" w:cs="Segoe UI"/>
            </w:rPr>
            <w:instrText xml:space="preserve"> TOC \o "1-3" \h \z \u </w:instrText>
          </w:r>
          <w:r w:rsidRPr="001A37B6">
            <w:rPr>
              <w:rFonts w:ascii="Segoe UI" w:hAnsi="Segoe UI" w:cs="Segoe UI"/>
            </w:rPr>
            <w:fldChar w:fldCharType="separate"/>
          </w:r>
          <w:hyperlink w:anchor="_Toc69119197" w:history="1">
            <w:r w:rsidR="001A37B6" w:rsidRPr="009C01E7">
              <w:rPr>
                <w:rStyle w:val="Hyperlink"/>
                <w:rFonts w:ascii="Segoe UI" w:hAnsi="Segoe UI" w:cs="Segoe UI"/>
                <w:noProof/>
              </w:rPr>
              <w:t>Message from KFMC Medical Director</w:t>
            </w:r>
            <w:r w:rsidR="001A37B6">
              <w:rPr>
                <w:noProof/>
                <w:webHidden/>
              </w:rPr>
              <w:tab/>
            </w:r>
            <w:r w:rsidR="001A37B6">
              <w:rPr>
                <w:noProof/>
                <w:webHidden/>
              </w:rPr>
              <w:fldChar w:fldCharType="begin"/>
            </w:r>
            <w:r w:rsidR="001A37B6">
              <w:rPr>
                <w:noProof/>
                <w:webHidden/>
              </w:rPr>
              <w:instrText xml:space="preserve"> PAGEREF _Toc69119197 \h </w:instrText>
            </w:r>
            <w:r w:rsidR="001A37B6">
              <w:rPr>
                <w:noProof/>
                <w:webHidden/>
              </w:rPr>
            </w:r>
            <w:r w:rsidR="001A37B6">
              <w:rPr>
                <w:noProof/>
                <w:webHidden/>
              </w:rPr>
              <w:fldChar w:fldCharType="separate"/>
            </w:r>
            <w:r w:rsidR="001A37B6">
              <w:rPr>
                <w:noProof/>
                <w:webHidden/>
              </w:rPr>
              <w:t>4</w:t>
            </w:r>
            <w:r w:rsidR="001A37B6">
              <w:rPr>
                <w:noProof/>
                <w:webHidden/>
              </w:rPr>
              <w:fldChar w:fldCharType="end"/>
            </w:r>
          </w:hyperlink>
        </w:p>
        <w:p w14:paraId="495A0DFD" w14:textId="38098CD3" w:rsidR="001A37B6" w:rsidRDefault="004B4BFF">
          <w:pPr>
            <w:pStyle w:val="TOC1"/>
            <w:tabs>
              <w:tab w:val="right" w:leader="dot" w:pos="9350"/>
            </w:tabs>
            <w:rPr>
              <w:rFonts w:eastAsiaTheme="minorEastAsia"/>
              <w:noProof/>
            </w:rPr>
          </w:pPr>
          <w:hyperlink w:anchor="_Toc69119198" w:history="1">
            <w:r w:rsidR="001A37B6" w:rsidRPr="009C01E7">
              <w:rPr>
                <w:rStyle w:val="Hyperlink"/>
                <w:rFonts w:ascii="Segoe UI" w:hAnsi="Segoe UI" w:cs="Segoe UI"/>
                <w:noProof/>
              </w:rPr>
              <w:t>Section I: Case Review Program Overview</w:t>
            </w:r>
            <w:r w:rsidR="001A37B6">
              <w:rPr>
                <w:noProof/>
                <w:webHidden/>
              </w:rPr>
              <w:tab/>
            </w:r>
            <w:r w:rsidR="001A37B6">
              <w:rPr>
                <w:noProof/>
                <w:webHidden/>
              </w:rPr>
              <w:fldChar w:fldCharType="begin"/>
            </w:r>
            <w:r w:rsidR="001A37B6">
              <w:rPr>
                <w:noProof/>
                <w:webHidden/>
              </w:rPr>
              <w:instrText xml:space="preserve"> PAGEREF _Toc69119198 \h </w:instrText>
            </w:r>
            <w:r w:rsidR="001A37B6">
              <w:rPr>
                <w:noProof/>
                <w:webHidden/>
              </w:rPr>
            </w:r>
            <w:r w:rsidR="001A37B6">
              <w:rPr>
                <w:noProof/>
                <w:webHidden/>
              </w:rPr>
              <w:fldChar w:fldCharType="separate"/>
            </w:r>
            <w:r w:rsidR="001A37B6">
              <w:rPr>
                <w:noProof/>
                <w:webHidden/>
              </w:rPr>
              <w:t>5</w:t>
            </w:r>
            <w:r w:rsidR="001A37B6">
              <w:rPr>
                <w:noProof/>
                <w:webHidden/>
              </w:rPr>
              <w:fldChar w:fldCharType="end"/>
            </w:r>
          </w:hyperlink>
        </w:p>
        <w:p w14:paraId="1ED78525" w14:textId="7AF36802" w:rsidR="001A37B6" w:rsidRDefault="004B4BFF">
          <w:pPr>
            <w:pStyle w:val="TOC1"/>
            <w:tabs>
              <w:tab w:val="right" w:leader="dot" w:pos="9350"/>
            </w:tabs>
            <w:rPr>
              <w:rFonts w:eastAsiaTheme="minorEastAsia"/>
              <w:noProof/>
            </w:rPr>
          </w:pPr>
          <w:hyperlink w:anchor="_Toc69119199" w:history="1">
            <w:r w:rsidR="001A37B6" w:rsidRPr="009C01E7">
              <w:rPr>
                <w:rStyle w:val="Hyperlink"/>
                <w:rFonts w:ascii="Segoe UI" w:hAnsi="Segoe UI" w:cs="Segoe UI"/>
                <w:noProof/>
              </w:rPr>
              <w:t>Section II: Credentials Verification &amp; Reviewer Qualifications</w:t>
            </w:r>
            <w:r w:rsidR="001A37B6">
              <w:rPr>
                <w:noProof/>
                <w:webHidden/>
              </w:rPr>
              <w:tab/>
            </w:r>
            <w:r w:rsidR="001A37B6">
              <w:rPr>
                <w:noProof/>
                <w:webHidden/>
              </w:rPr>
              <w:fldChar w:fldCharType="begin"/>
            </w:r>
            <w:r w:rsidR="001A37B6">
              <w:rPr>
                <w:noProof/>
                <w:webHidden/>
              </w:rPr>
              <w:instrText xml:space="preserve"> PAGEREF _Toc69119199 \h </w:instrText>
            </w:r>
            <w:r w:rsidR="001A37B6">
              <w:rPr>
                <w:noProof/>
                <w:webHidden/>
              </w:rPr>
            </w:r>
            <w:r w:rsidR="001A37B6">
              <w:rPr>
                <w:noProof/>
                <w:webHidden/>
              </w:rPr>
              <w:fldChar w:fldCharType="separate"/>
            </w:r>
            <w:r w:rsidR="001A37B6">
              <w:rPr>
                <w:noProof/>
                <w:webHidden/>
              </w:rPr>
              <w:t>6</w:t>
            </w:r>
            <w:r w:rsidR="001A37B6">
              <w:rPr>
                <w:noProof/>
                <w:webHidden/>
              </w:rPr>
              <w:fldChar w:fldCharType="end"/>
            </w:r>
          </w:hyperlink>
        </w:p>
        <w:p w14:paraId="4D1B94F0" w14:textId="44823C92" w:rsidR="001A37B6" w:rsidRDefault="004B4BFF">
          <w:pPr>
            <w:pStyle w:val="TOC2"/>
            <w:tabs>
              <w:tab w:val="right" w:leader="dot" w:pos="9350"/>
            </w:tabs>
            <w:rPr>
              <w:rFonts w:eastAsiaTheme="minorEastAsia"/>
              <w:noProof/>
            </w:rPr>
          </w:pPr>
          <w:hyperlink w:anchor="_Toc69119200" w:history="1">
            <w:r w:rsidR="001A37B6" w:rsidRPr="009C01E7">
              <w:rPr>
                <w:rStyle w:val="Hyperlink"/>
                <w:rFonts w:ascii="Segoe UI" w:hAnsi="Segoe UI" w:cs="Segoe UI"/>
                <w:noProof/>
              </w:rPr>
              <w:t xml:space="preserve">Credentialing </w:t>
            </w:r>
            <w:r w:rsidR="001A37B6" w:rsidRPr="009C01E7">
              <w:rPr>
                <w:rStyle w:val="Hyperlink"/>
                <w:rFonts w:ascii="Segoe UI" w:hAnsi="Segoe UI" w:cs="Segoe UI"/>
                <w:noProof/>
                <w:highlight w:val="lightGray"/>
              </w:rPr>
              <w:t>(IR-RCQ 1-1) (IR-RQC 1-2)</w:t>
            </w:r>
            <w:r w:rsidR="001A37B6">
              <w:rPr>
                <w:noProof/>
                <w:webHidden/>
              </w:rPr>
              <w:tab/>
            </w:r>
            <w:r w:rsidR="001A37B6">
              <w:rPr>
                <w:noProof/>
                <w:webHidden/>
              </w:rPr>
              <w:fldChar w:fldCharType="begin"/>
            </w:r>
            <w:r w:rsidR="001A37B6">
              <w:rPr>
                <w:noProof/>
                <w:webHidden/>
              </w:rPr>
              <w:instrText xml:space="preserve"> PAGEREF _Toc69119200 \h </w:instrText>
            </w:r>
            <w:r w:rsidR="001A37B6">
              <w:rPr>
                <w:noProof/>
                <w:webHidden/>
              </w:rPr>
            </w:r>
            <w:r w:rsidR="001A37B6">
              <w:rPr>
                <w:noProof/>
                <w:webHidden/>
              </w:rPr>
              <w:fldChar w:fldCharType="separate"/>
            </w:r>
            <w:r w:rsidR="001A37B6">
              <w:rPr>
                <w:noProof/>
                <w:webHidden/>
              </w:rPr>
              <w:t>6</w:t>
            </w:r>
            <w:r w:rsidR="001A37B6">
              <w:rPr>
                <w:noProof/>
                <w:webHidden/>
              </w:rPr>
              <w:fldChar w:fldCharType="end"/>
            </w:r>
          </w:hyperlink>
        </w:p>
        <w:p w14:paraId="362D9361" w14:textId="76C27A3C" w:rsidR="001A37B6" w:rsidRDefault="004B4BFF">
          <w:pPr>
            <w:pStyle w:val="TOC2"/>
            <w:tabs>
              <w:tab w:val="right" w:leader="dot" w:pos="9350"/>
            </w:tabs>
            <w:rPr>
              <w:rFonts w:eastAsiaTheme="minorEastAsia"/>
              <w:noProof/>
            </w:rPr>
          </w:pPr>
          <w:hyperlink w:anchor="_Toc69119201" w:history="1">
            <w:r w:rsidR="001A37B6" w:rsidRPr="009C01E7">
              <w:rPr>
                <w:rStyle w:val="Hyperlink"/>
                <w:rFonts w:ascii="Segoe UI" w:hAnsi="Segoe UI" w:cs="Segoe UI"/>
                <w:noProof/>
              </w:rPr>
              <w:t xml:space="preserve">Peer Reviewer (PR) Qualifications </w:t>
            </w:r>
            <w:r w:rsidR="001A37B6" w:rsidRPr="009C01E7">
              <w:rPr>
                <w:rStyle w:val="Hyperlink"/>
                <w:rFonts w:ascii="Segoe UI" w:hAnsi="Segoe UI" w:cs="Segoe UI"/>
                <w:noProof/>
                <w:highlight w:val="lightGray"/>
              </w:rPr>
              <w:t>(IR-RCQ 1-4) (IR-RCQ 1-6)</w:t>
            </w:r>
            <w:r w:rsidR="001A37B6">
              <w:rPr>
                <w:noProof/>
                <w:webHidden/>
              </w:rPr>
              <w:tab/>
            </w:r>
            <w:r w:rsidR="001A37B6">
              <w:rPr>
                <w:noProof/>
                <w:webHidden/>
              </w:rPr>
              <w:fldChar w:fldCharType="begin"/>
            </w:r>
            <w:r w:rsidR="001A37B6">
              <w:rPr>
                <w:noProof/>
                <w:webHidden/>
              </w:rPr>
              <w:instrText xml:space="preserve"> PAGEREF _Toc69119201 \h </w:instrText>
            </w:r>
            <w:r w:rsidR="001A37B6">
              <w:rPr>
                <w:noProof/>
                <w:webHidden/>
              </w:rPr>
            </w:r>
            <w:r w:rsidR="001A37B6">
              <w:rPr>
                <w:noProof/>
                <w:webHidden/>
              </w:rPr>
              <w:fldChar w:fldCharType="separate"/>
            </w:r>
            <w:r w:rsidR="001A37B6">
              <w:rPr>
                <w:noProof/>
                <w:webHidden/>
              </w:rPr>
              <w:t>7</w:t>
            </w:r>
            <w:r w:rsidR="001A37B6">
              <w:rPr>
                <w:noProof/>
                <w:webHidden/>
              </w:rPr>
              <w:fldChar w:fldCharType="end"/>
            </w:r>
          </w:hyperlink>
        </w:p>
        <w:p w14:paraId="0D7BC210" w14:textId="1A44C43A" w:rsidR="001A37B6" w:rsidRDefault="004B4BFF">
          <w:pPr>
            <w:pStyle w:val="TOC2"/>
            <w:tabs>
              <w:tab w:val="right" w:leader="dot" w:pos="9350"/>
            </w:tabs>
            <w:rPr>
              <w:rFonts w:eastAsiaTheme="minorEastAsia"/>
              <w:noProof/>
            </w:rPr>
          </w:pPr>
          <w:hyperlink w:anchor="_Toc69119202" w:history="1">
            <w:r w:rsidR="001A37B6" w:rsidRPr="009C01E7">
              <w:rPr>
                <w:rStyle w:val="Hyperlink"/>
                <w:rFonts w:ascii="Segoe UI" w:hAnsi="Segoe UI" w:cs="Segoe UI"/>
                <w:noProof/>
              </w:rPr>
              <w:t>Reimbursement</w:t>
            </w:r>
            <w:r w:rsidR="001A37B6">
              <w:rPr>
                <w:noProof/>
                <w:webHidden/>
              </w:rPr>
              <w:tab/>
            </w:r>
            <w:r w:rsidR="001A37B6">
              <w:rPr>
                <w:noProof/>
                <w:webHidden/>
              </w:rPr>
              <w:fldChar w:fldCharType="begin"/>
            </w:r>
            <w:r w:rsidR="001A37B6">
              <w:rPr>
                <w:noProof/>
                <w:webHidden/>
              </w:rPr>
              <w:instrText xml:space="preserve"> PAGEREF _Toc69119202 \h </w:instrText>
            </w:r>
            <w:r w:rsidR="001A37B6">
              <w:rPr>
                <w:noProof/>
                <w:webHidden/>
              </w:rPr>
            </w:r>
            <w:r w:rsidR="001A37B6">
              <w:rPr>
                <w:noProof/>
                <w:webHidden/>
              </w:rPr>
              <w:fldChar w:fldCharType="separate"/>
            </w:r>
            <w:r w:rsidR="001A37B6">
              <w:rPr>
                <w:noProof/>
                <w:webHidden/>
              </w:rPr>
              <w:t>8</w:t>
            </w:r>
            <w:r w:rsidR="001A37B6">
              <w:rPr>
                <w:noProof/>
                <w:webHidden/>
              </w:rPr>
              <w:fldChar w:fldCharType="end"/>
            </w:r>
          </w:hyperlink>
        </w:p>
        <w:p w14:paraId="5FD0A0C6" w14:textId="734C3013" w:rsidR="001A37B6" w:rsidRDefault="004B4BFF">
          <w:pPr>
            <w:pStyle w:val="TOC1"/>
            <w:tabs>
              <w:tab w:val="right" w:leader="dot" w:pos="9350"/>
            </w:tabs>
            <w:rPr>
              <w:rFonts w:eastAsiaTheme="minorEastAsia"/>
              <w:noProof/>
            </w:rPr>
          </w:pPr>
          <w:hyperlink w:anchor="_Toc69119203" w:history="1">
            <w:r w:rsidR="001A37B6" w:rsidRPr="009C01E7">
              <w:rPr>
                <w:rStyle w:val="Hyperlink"/>
                <w:rFonts w:ascii="Segoe UI" w:hAnsi="Segoe UI" w:cs="Segoe UI"/>
                <w:noProof/>
              </w:rPr>
              <w:t>Section III: Confidentiality &amp; Liability</w:t>
            </w:r>
            <w:r w:rsidR="001A37B6">
              <w:rPr>
                <w:noProof/>
                <w:webHidden/>
              </w:rPr>
              <w:tab/>
            </w:r>
            <w:r w:rsidR="001A37B6">
              <w:rPr>
                <w:noProof/>
                <w:webHidden/>
              </w:rPr>
              <w:fldChar w:fldCharType="begin"/>
            </w:r>
            <w:r w:rsidR="001A37B6">
              <w:rPr>
                <w:noProof/>
                <w:webHidden/>
              </w:rPr>
              <w:instrText xml:space="preserve"> PAGEREF _Toc69119203 \h </w:instrText>
            </w:r>
            <w:r w:rsidR="001A37B6">
              <w:rPr>
                <w:noProof/>
                <w:webHidden/>
              </w:rPr>
            </w:r>
            <w:r w:rsidR="001A37B6">
              <w:rPr>
                <w:noProof/>
                <w:webHidden/>
              </w:rPr>
              <w:fldChar w:fldCharType="separate"/>
            </w:r>
            <w:r w:rsidR="001A37B6">
              <w:rPr>
                <w:noProof/>
                <w:webHidden/>
              </w:rPr>
              <w:t>10</w:t>
            </w:r>
            <w:r w:rsidR="001A37B6">
              <w:rPr>
                <w:noProof/>
                <w:webHidden/>
              </w:rPr>
              <w:fldChar w:fldCharType="end"/>
            </w:r>
          </w:hyperlink>
        </w:p>
        <w:p w14:paraId="61B4B846" w14:textId="4DF9F1C5" w:rsidR="001A37B6" w:rsidRDefault="004B4BFF">
          <w:pPr>
            <w:pStyle w:val="TOC2"/>
            <w:tabs>
              <w:tab w:val="right" w:leader="dot" w:pos="9350"/>
            </w:tabs>
            <w:rPr>
              <w:rFonts w:eastAsiaTheme="minorEastAsia"/>
              <w:noProof/>
            </w:rPr>
          </w:pPr>
          <w:hyperlink w:anchor="_Toc69119204" w:history="1">
            <w:r w:rsidR="001A37B6" w:rsidRPr="009C01E7">
              <w:rPr>
                <w:rStyle w:val="Hyperlink"/>
                <w:rFonts w:ascii="Segoe UI" w:hAnsi="Segoe UI" w:cs="Segoe UI"/>
                <w:noProof/>
              </w:rPr>
              <w:t xml:space="preserve">Confidentiality </w:t>
            </w:r>
            <w:r w:rsidR="001A37B6" w:rsidRPr="009C01E7">
              <w:rPr>
                <w:rStyle w:val="Hyperlink"/>
                <w:rFonts w:ascii="Segoe UI" w:hAnsi="Segoe UI" w:cs="Segoe UI"/>
                <w:noProof/>
                <w:highlight w:val="lightGray"/>
              </w:rPr>
              <w:t>(IR-CORE 1-5)</w:t>
            </w:r>
            <w:r w:rsidR="001A37B6" w:rsidRPr="009C01E7">
              <w:rPr>
                <w:rStyle w:val="Hyperlink"/>
                <w:rFonts w:ascii="Segoe UI" w:hAnsi="Segoe UI" w:cs="Segoe UI"/>
                <w:noProof/>
              </w:rPr>
              <w:t xml:space="preserve"> </w:t>
            </w:r>
            <w:r w:rsidR="001A37B6" w:rsidRPr="009C01E7">
              <w:rPr>
                <w:rStyle w:val="Hyperlink"/>
                <w:rFonts w:ascii="Segoe UI" w:hAnsi="Segoe UI" w:cs="Segoe UI"/>
                <w:noProof/>
                <w:highlight w:val="lightGray"/>
              </w:rPr>
              <w:t>(IR-CORE 1-8)</w:t>
            </w:r>
            <w:r w:rsidR="001A37B6" w:rsidRPr="009C01E7">
              <w:rPr>
                <w:rStyle w:val="Hyperlink"/>
                <w:rFonts w:ascii="Segoe UI" w:hAnsi="Segoe UI" w:cs="Segoe UI"/>
                <w:noProof/>
              </w:rPr>
              <w:t xml:space="preserve"> </w:t>
            </w:r>
            <w:r w:rsidR="001A37B6" w:rsidRPr="009C01E7">
              <w:rPr>
                <w:rStyle w:val="Hyperlink"/>
                <w:rFonts w:ascii="Segoe UI" w:hAnsi="Segoe UI" w:cs="Segoe UI"/>
                <w:noProof/>
                <w:highlight w:val="lightGray"/>
              </w:rPr>
              <w:t>(IR-CORE 1-11(d))</w:t>
            </w:r>
            <w:r w:rsidR="001A37B6">
              <w:rPr>
                <w:noProof/>
                <w:webHidden/>
              </w:rPr>
              <w:tab/>
            </w:r>
            <w:r w:rsidR="001A37B6">
              <w:rPr>
                <w:noProof/>
                <w:webHidden/>
              </w:rPr>
              <w:fldChar w:fldCharType="begin"/>
            </w:r>
            <w:r w:rsidR="001A37B6">
              <w:rPr>
                <w:noProof/>
                <w:webHidden/>
              </w:rPr>
              <w:instrText xml:space="preserve"> PAGEREF _Toc69119204 \h </w:instrText>
            </w:r>
            <w:r w:rsidR="001A37B6">
              <w:rPr>
                <w:noProof/>
                <w:webHidden/>
              </w:rPr>
            </w:r>
            <w:r w:rsidR="001A37B6">
              <w:rPr>
                <w:noProof/>
                <w:webHidden/>
              </w:rPr>
              <w:fldChar w:fldCharType="separate"/>
            </w:r>
            <w:r w:rsidR="001A37B6">
              <w:rPr>
                <w:noProof/>
                <w:webHidden/>
              </w:rPr>
              <w:t>10</w:t>
            </w:r>
            <w:r w:rsidR="001A37B6">
              <w:rPr>
                <w:noProof/>
                <w:webHidden/>
              </w:rPr>
              <w:fldChar w:fldCharType="end"/>
            </w:r>
          </w:hyperlink>
        </w:p>
        <w:p w14:paraId="6D0E484B" w14:textId="253E1C61" w:rsidR="001A37B6" w:rsidRDefault="004B4BFF">
          <w:pPr>
            <w:pStyle w:val="TOC2"/>
            <w:tabs>
              <w:tab w:val="right" w:leader="dot" w:pos="9350"/>
            </w:tabs>
            <w:rPr>
              <w:rFonts w:eastAsiaTheme="minorEastAsia"/>
              <w:noProof/>
            </w:rPr>
          </w:pPr>
          <w:hyperlink w:anchor="_Toc69119205" w:history="1">
            <w:r w:rsidR="001A37B6" w:rsidRPr="009C01E7">
              <w:rPr>
                <w:rStyle w:val="Hyperlink"/>
                <w:rFonts w:ascii="Segoe UI" w:hAnsi="Segoe UI" w:cs="Segoe UI"/>
                <w:noProof/>
              </w:rPr>
              <w:t>Liability</w:t>
            </w:r>
            <w:r w:rsidR="001A37B6">
              <w:rPr>
                <w:noProof/>
                <w:webHidden/>
              </w:rPr>
              <w:tab/>
            </w:r>
            <w:r w:rsidR="001A37B6">
              <w:rPr>
                <w:noProof/>
                <w:webHidden/>
              </w:rPr>
              <w:fldChar w:fldCharType="begin"/>
            </w:r>
            <w:r w:rsidR="001A37B6">
              <w:rPr>
                <w:noProof/>
                <w:webHidden/>
              </w:rPr>
              <w:instrText xml:space="preserve"> PAGEREF _Toc69119205 \h </w:instrText>
            </w:r>
            <w:r w:rsidR="001A37B6">
              <w:rPr>
                <w:noProof/>
                <w:webHidden/>
              </w:rPr>
            </w:r>
            <w:r w:rsidR="001A37B6">
              <w:rPr>
                <w:noProof/>
                <w:webHidden/>
              </w:rPr>
              <w:fldChar w:fldCharType="separate"/>
            </w:r>
            <w:r w:rsidR="001A37B6">
              <w:rPr>
                <w:noProof/>
                <w:webHidden/>
              </w:rPr>
              <w:t>10</w:t>
            </w:r>
            <w:r w:rsidR="001A37B6">
              <w:rPr>
                <w:noProof/>
                <w:webHidden/>
              </w:rPr>
              <w:fldChar w:fldCharType="end"/>
            </w:r>
          </w:hyperlink>
        </w:p>
        <w:p w14:paraId="57F8508B" w14:textId="390DB7A6" w:rsidR="001A37B6" w:rsidRDefault="004B4BFF">
          <w:pPr>
            <w:pStyle w:val="TOC1"/>
            <w:tabs>
              <w:tab w:val="right" w:leader="dot" w:pos="9350"/>
            </w:tabs>
            <w:rPr>
              <w:rFonts w:eastAsiaTheme="minorEastAsia"/>
              <w:noProof/>
            </w:rPr>
          </w:pPr>
          <w:hyperlink w:anchor="_Toc69119206" w:history="1">
            <w:r w:rsidR="001A37B6" w:rsidRPr="009C01E7">
              <w:rPr>
                <w:rStyle w:val="Hyperlink"/>
                <w:rFonts w:ascii="Segoe UI" w:hAnsi="Segoe UI" w:cs="Segoe UI"/>
                <w:noProof/>
              </w:rPr>
              <w:t>Section IV: Review Process</w:t>
            </w:r>
            <w:r w:rsidR="001A37B6">
              <w:rPr>
                <w:noProof/>
                <w:webHidden/>
              </w:rPr>
              <w:tab/>
            </w:r>
            <w:r w:rsidR="001A37B6">
              <w:rPr>
                <w:noProof/>
                <w:webHidden/>
              </w:rPr>
              <w:fldChar w:fldCharType="begin"/>
            </w:r>
            <w:r w:rsidR="001A37B6">
              <w:rPr>
                <w:noProof/>
                <w:webHidden/>
              </w:rPr>
              <w:instrText xml:space="preserve"> PAGEREF _Toc69119206 \h </w:instrText>
            </w:r>
            <w:r w:rsidR="001A37B6">
              <w:rPr>
                <w:noProof/>
                <w:webHidden/>
              </w:rPr>
            </w:r>
            <w:r w:rsidR="001A37B6">
              <w:rPr>
                <w:noProof/>
                <w:webHidden/>
              </w:rPr>
              <w:fldChar w:fldCharType="separate"/>
            </w:r>
            <w:r w:rsidR="001A37B6">
              <w:rPr>
                <w:noProof/>
                <w:webHidden/>
              </w:rPr>
              <w:t>12</w:t>
            </w:r>
            <w:r w:rsidR="001A37B6">
              <w:rPr>
                <w:noProof/>
                <w:webHidden/>
              </w:rPr>
              <w:fldChar w:fldCharType="end"/>
            </w:r>
          </w:hyperlink>
        </w:p>
        <w:p w14:paraId="6C36C287" w14:textId="03AA22BF" w:rsidR="001A37B6" w:rsidRDefault="004B4BFF">
          <w:pPr>
            <w:pStyle w:val="TOC2"/>
            <w:tabs>
              <w:tab w:val="right" w:leader="dot" w:pos="9350"/>
            </w:tabs>
            <w:rPr>
              <w:rFonts w:eastAsiaTheme="minorEastAsia"/>
              <w:noProof/>
            </w:rPr>
          </w:pPr>
          <w:hyperlink w:anchor="_Toc69119207" w:history="1">
            <w:r w:rsidR="001A37B6" w:rsidRPr="009C01E7">
              <w:rPr>
                <w:rStyle w:val="Hyperlink"/>
                <w:rFonts w:ascii="Segoe UI" w:hAnsi="Segoe UI" w:cs="Segoe UI"/>
                <w:noProof/>
              </w:rPr>
              <w:t xml:space="preserve">Conflict of Interest Attestation </w:t>
            </w:r>
            <w:r w:rsidR="001A37B6" w:rsidRPr="009C01E7">
              <w:rPr>
                <w:rStyle w:val="Hyperlink"/>
                <w:rFonts w:ascii="Segoe UI" w:hAnsi="Segoe UI" w:cs="Segoe UI"/>
                <w:noProof/>
                <w:highlight w:val="lightGray"/>
              </w:rPr>
              <w:t>(IR-CORE 1-11(c))</w:t>
            </w:r>
            <w:r w:rsidR="001A37B6" w:rsidRPr="009C01E7">
              <w:rPr>
                <w:rStyle w:val="Hyperlink"/>
                <w:rFonts w:ascii="Segoe UI" w:hAnsi="Segoe UI" w:cs="Segoe UI"/>
                <w:noProof/>
              </w:rPr>
              <w:t xml:space="preserve"> </w:t>
            </w:r>
            <w:r w:rsidR="001A37B6" w:rsidRPr="009C01E7">
              <w:rPr>
                <w:rStyle w:val="Hyperlink"/>
                <w:rFonts w:ascii="Segoe UI" w:hAnsi="Segoe UI" w:cs="Segoe UI"/>
                <w:noProof/>
                <w:highlight w:val="lightGray"/>
              </w:rPr>
              <w:t>(IR-COI 1-2))</w:t>
            </w:r>
            <w:r w:rsidR="001A37B6">
              <w:rPr>
                <w:noProof/>
                <w:webHidden/>
              </w:rPr>
              <w:tab/>
            </w:r>
            <w:r w:rsidR="001A37B6">
              <w:rPr>
                <w:noProof/>
                <w:webHidden/>
              </w:rPr>
              <w:fldChar w:fldCharType="begin"/>
            </w:r>
            <w:r w:rsidR="001A37B6">
              <w:rPr>
                <w:noProof/>
                <w:webHidden/>
              </w:rPr>
              <w:instrText xml:space="preserve"> PAGEREF _Toc69119207 \h </w:instrText>
            </w:r>
            <w:r w:rsidR="001A37B6">
              <w:rPr>
                <w:noProof/>
                <w:webHidden/>
              </w:rPr>
            </w:r>
            <w:r w:rsidR="001A37B6">
              <w:rPr>
                <w:noProof/>
                <w:webHidden/>
              </w:rPr>
              <w:fldChar w:fldCharType="separate"/>
            </w:r>
            <w:r w:rsidR="001A37B6">
              <w:rPr>
                <w:noProof/>
                <w:webHidden/>
              </w:rPr>
              <w:t>12</w:t>
            </w:r>
            <w:r w:rsidR="001A37B6">
              <w:rPr>
                <w:noProof/>
                <w:webHidden/>
              </w:rPr>
              <w:fldChar w:fldCharType="end"/>
            </w:r>
          </w:hyperlink>
        </w:p>
        <w:p w14:paraId="0BD1B3AD" w14:textId="079DB8E6" w:rsidR="001A37B6" w:rsidRDefault="004B4BFF">
          <w:pPr>
            <w:pStyle w:val="TOC2"/>
            <w:tabs>
              <w:tab w:val="right" w:leader="dot" w:pos="9350"/>
            </w:tabs>
            <w:rPr>
              <w:rFonts w:eastAsiaTheme="minorEastAsia"/>
              <w:noProof/>
            </w:rPr>
          </w:pPr>
          <w:hyperlink w:anchor="_Toc69119208" w:history="1">
            <w:r w:rsidR="001A37B6" w:rsidRPr="009C01E7">
              <w:rPr>
                <w:rStyle w:val="Hyperlink"/>
                <w:rFonts w:ascii="Segoe UI" w:hAnsi="Segoe UI" w:cs="Segoe UI"/>
                <w:noProof/>
              </w:rPr>
              <w:t xml:space="preserve">Reviewer Credentials and Knowledge Attestation </w:t>
            </w:r>
            <w:r w:rsidR="001A37B6" w:rsidRPr="009C01E7">
              <w:rPr>
                <w:rStyle w:val="Hyperlink"/>
                <w:rFonts w:ascii="Segoe UI" w:hAnsi="Segoe UI" w:cs="Segoe UI"/>
                <w:noProof/>
                <w:highlight w:val="lightGray"/>
              </w:rPr>
              <w:t>(IR-COI 1-3))</w:t>
            </w:r>
            <w:r w:rsidR="001A37B6">
              <w:rPr>
                <w:noProof/>
                <w:webHidden/>
              </w:rPr>
              <w:tab/>
            </w:r>
            <w:r w:rsidR="001A37B6">
              <w:rPr>
                <w:noProof/>
                <w:webHidden/>
              </w:rPr>
              <w:fldChar w:fldCharType="begin"/>
            </w:r>
            <w:r w:rsidR="001A37B6">
              <w:rPr>
                <w:noProof/>
                <w:webHidden/>
              </w:rPr>
              <w:instrText xml:space="preserve"> PAGEREF _Toc69119208 \h </w:instrText>
            </w:r>
            <w:r w:rsidR="001A37B6">
              <w:rPr>
                <w:noProof/>
                <w:webHidden/>
              </w:rPr>
            </w:r>
            <w:r w:rsidR="001A37B6">
              <w:rPr>
                <w:noProof/>
                <w:webHidden/>
              </w:rPr>
              <w:fldChar w:fldCharType="separate"/>
            </w:r>
            <w:r w:rsidR="001A37B6">
              <w:rPr>
                <w:noProof/>
                <w:webHidden/>
              </w:rPr>
              <w:t>13</w:t>
            </w:r>
            <w:r w:rsidR="001A37B6">
              <w:rPr>
                <w:noProof/>
                <w:webHidden/>
              </w:rPr>
              <w:fldChar w:fldCharType="end"/>
            </w:r>
          </w:hyperlink>
        </w:p>
        <w:p w14:paraId="06E6A66E" w14:textId="4A0513ED" w:rsidR="001A37B6" w:rsidRDefault="004B4BFF">
          <w:pPr>
            <w:pStyle w:val="TOC2"/>
            <w:tabs>
              <w:tab w:val="right" w:leader="dot" w:pos="9350"/>
            </w:tabs>
            <w:rPr>
              <w:rFonts w:eastAsiaTheme="minorEastAsia"/>
              <w:noProof/>
            </w:rPr>
          </w:pPr>
          <w:hyperlink w:anchor="_Toc69119209" w:history="1">
            <w:r w:rsidR="001A37B6" w:rsidRPr="009C01E7">
              <w:rPr>
                <w:rStyle w:val="Hyperlink"/>
                <w:rFonts w:ascii="Segoe UI" w:hAnsi="Segoe UI" w:cs="Segoe UI"/>
                <w:noProof/>
              </w:rPr>
              <w:t xml:space="preserve">Reviewer Experience Attestation </w:t>
            </w:r>
            <w:r w:rsidR="001A37B6" w:rsidRPr="009C01E7">
              <w:rPr>
                <w:rStyle w:val="Hyperlink"/>
                <w:rFonts w:ascii="Segoe UI" w:hAnsi="Segoe UI" w:cs="Segoe UI"/>
                <w:noProof/>
                <w:highlight w:val="lightGray"/>
              </w:rPr>
              <w:t>(IR-COI 1-4)</w:t>
            </w:r>
            <w:r w:rsidR="001A37B6">
              <w:rPr>
                <w:noProof/>
                <w:webHidden/>
              </w:rPr>
              <w:tab/>
            </w:r>
            <w:r w:rsidR="001A37B6">
              <w:rPr>
                <w:noProof/>
                <w:webHidden/>
              </w:rPr>
              <w:fldChar w:fldCharType="begin"/>
            </w:r>
            <w:r w:rsidR="001A37B6">
              <w:rPr>
                <w:noProof/>
                <w:webHidden/>
              </w:rPr>
              <w:instrText xml:space="preserve"> PAGEREF _Toc69119209 \h </w:instrText>
            </w:r>
            <w:r w:rsidR="001A37B6">
              <w:rPr>
                <w:noProof/>
                <w:webHidden/>
              </w:rPr>
            </w:r>
            <w:r w:rsidR="001A37B6">
              <w:rPr>
                <w:noProof/>
                <w:webHidden/>
              </w:rPr>
              <w:fldChar w:fldCharType="separate"/>
            </w:r>
            <w:r w:rsidR="001A37B6">
              <w:rPr>
                <w:noProof/>
                <w:webHidden/>
              </w:rPr>
              <w:t>13</w:t>
            </w:r>
            <w:r w:rsidR="001A37B6">
              <w:rPr>
                <w:noProof/>
                <w:webHidden/>
              </w:rPr>
              <w:fldChar w:fldCharType="end"/>
            </w:r>
          </w:hyperlink>
        </w:p>
        <w:p w14:paraId="598B6E60" w14:textId="50BB5C8B" w:rsidR="001A37B6" w:rsidRDefault="004B4BFF">
          <w:pPr>
            <w:pStyle w:val="TOC2"/>
            <w:tabs>
              <w:tab w:val="right" w:leader="dot" w:pos="9350"/>
            </w:tabs>
            <w:rPr>
              <w:rFonts w:eastAsiaTheme="minorEastAsia"/>
              <w:noProof/>
            </w:rPr>
          </w:pPr>
          <w:hyperlink w:anchor="_Toc69119210" w:history="1">
            <w:r w:rsidR="001A37B6" w:rsidRPr="009C01E7">
              <w:rPr>
                <w:rStyle w:val="Hyperlink"/>
                <w:rFonts w:ascii="Segoe UI" w:hAnsi="Segoe UI" w:cs="Segoe UI"/>
                <w:noProof/>
              </w:rPr>
              <w:t>Availability to Review</w:t>
            </w:r>
            <w:r w:rsidR="001A37B6">
              <w:rPr>
                <w:noProof/>
                <w:webHidden/>
              </w:rPr>
              <w:tab/>
            </w:r>
            <w:r w:rsidR="001A37B6">
              <w:rPr>
                <w:noProof/>
                <w:webHidden/>
              </w:rPr>
              <w:fldChar w:fldCharType="begin"/>
            </w:r>
            <w:r w:rsidR="001A37B6">
              <w:rPr>
                <w:noProof/>
                <w:webHidden/>
              </w:rPr>
              <w:instrText xml:space="preserve"> PAGEREF _Toc69119210 \h </w:instrText>
            </w:r>
            <w:r w:rsidR="001A37B6">
              <w:rPr>
                <w:noProof/>
                <w:webHidden/>
              </w:rPr>
            </w:r>
            <w:r w:rsidR="001A37B6">
              <w:rPr>
                <w:noProof/>
                <w:webHidden/>
              </w:rPr>
              <w:fldChar w:fldCharType="separate"/>
            </w:r>
            <w:r w:rsidR="001A37B6">
              <w:rPr>
                <w:noProof/>
                <w:webHidden/>
              </w:rPr>
              <w:t>14</w:t>
            </w:r>
            <w:r w:rsidR="001A37B6">
              <w:rPr>
                <w:noProof/>
                <w:webHidden/>
              </w:rPr>
              <w:fldChar w:fldCharType="end"/>
            </w:r>
          </w:hyperlink>
        </w:p>
        <w:p w14:paraId="55163D5A" w14:textId="5D9FDE51" w:rsidR="001A37B6" w:rsidRDefault="004B4BFF">
          <w:pPr>
            <w:pStyle w:val="TOC2"/>
            <w:tabs>
              <w:tab w:val="right" w:leader="dot" w:pos="9350"/>
            </w:tabs>
            <w:rPr>
              <w:rFonts w:eastAsiaTheme="minorEastAsia"/>
              <w:noProof/>
            </w:rPr>
          </w:pPr>
          <w:hyperlink w:anchor="_Toc69119211" w:history="1">
            <w:r w:rsidR="001A37B6" w:rsidRPr="009C01E7">
              <w:rPr>
                <w:rStyle w:val="Hyperlink"/>
                <w:rFonts w:ascii="Segoe UI" w:hAnsi="Segoe UI" w:cs="Segoe UI"/>
                <w:noProof/>
              </w:rPr>
              <w:t>Documentation</w:t>
            </w:r>
            <w:r w:rsidR="001A37B6">
              <w:rPr>
                <w:noProof/>
                <w:webHidden/>
              </w:rPr>
              <w:tab/>
            </w:r>
            <w:r w:rsidR="001A37B6">
              <w:rPr>
                <w:noProof/>
                <w:webHidden/>
              </w:rPr>
              <w:fldChar w:fldCharType="begin"/>
            </w:r>
            <w:r w:rsidR="001A37B6">
              <w:rPr>
                <w:noProof/>
                <w:webHidden/>
              </w:rPr>
              <w:instrText xml:space="preserve"> PAGEREF _Toc69119211 \h </w:instrText>
            </w:r>
            <w:r w:rsidR="001A37B6">
              <w:rPr>
                <w:noProof/>
                <w:webHidden/>
              </w:rPr>
            </w:r>
            <w:r w:rsidR="001A37B6">
              <w:rPr>
                <w:noProof/>
                <w:webHidden/>
              </w:rPr>
              <w:fldChar w:fldCharType="separate"/>
            </w:r>
            <w:r w:rsidR="001A37B6">
              <w:rPr>
                <w:noProof/>
                <w:webHidden/>
              </w:rPr>
              <w:t>14</w:t>
            </w:r>
            <w:r w:rsidR="001A37B6">
              <w:rPr>
                <w:noProof/>
                <w:webHidden/>
              </w:rPr>
              <w:fldChar w:fldCharType="end"/>
            </w:r>
          </w:hyperlink>
        </w:p>
        <w:p w14:paraId="513C95CA" w14:textId="7E00645F" w:rsidR="001A37B6" w:rsidRDefault="004B4BFF">
          <w:pPr>
            <w:pStyle w:val="TOC2"/>
            <w:tabs>
              <w:tab w:val="right" w:leader="dot" w:pos="9350"/>
            </w:tabs>
            <w:rPr>
              <w:rFonts w:eastAsiaTheme="minorEastAsia"/>
              <w:noProof/>
            </w:rPr>
          </w:pPr>
          <w:hyperlink w:anchor="_Toc69119212" w:history="1">
            <w:r w:rsidR="001A37B6" w:rsidRPr="009C01E7">
              <w:rPr>
                <w:rStyle w:val="Hyperlink"/>
                <w:rFonts w:ascii="Segoe UI" w:hAnsi="Segoe UI" w:cs="Segoe UI"/>
                <w:noProof/>
              </w:rPr>
              <w:t>General Categories of Peer Review</w:t>
            </w:r>
            <w:r w:rsidR="001A37B6">
              <w:rPr>
                <w:noProof/>
                <w:webHidden/>
              </w:rPr>
              <w:tab/>
            </w:r>
            <w:r w:rsidR="001A37B6">
              <w:rPr>
                <w:noProof/>
                <w:webHidden/>
              </w:rPr>
              <w:fldChar w:fldCharType="begin"/>
            </w:r>
            <w:r w:rsidR="001A37B6">
              <w:rPr>
                <w:noProof/>
                <w:webHidden/>
              </w:rPr>
              <w:instrText xml:space="preserve"> PAGEREF _Toc69119212 \h </w:instrText>
            </w:r>
            <w:r w:rsidR="001A37B6">
              <w:rPr>
                <w:noProof/>
                <w:webHidden/>
              </w:rPr>
            </w:r>
            <w:r w:rsidR="001A37B6">
              <w:rPr>
                <w:noProof/>
                <w:webHidden/>
              </w:rPr>
              <w:fldChar w:fldCharType="separate"/>
            </w:r>
            <w:r w:rsidR="001A37B6">
              <w:rPr>
                <w:noProof/>
                <w:webHidden/>
              </w:rPr>
              <w:t>14</w:t>
            </w:r>
            <w:r w:rsidR="001A37B6">
              <w:rPr>
                <w:noProof/>
                <w:webHidden/>
              </w:rPr>
              <w:fldChar w:fldCharType="end"/>
            </w:r>
          </w:hyperlink>
        </w:p>
        <w:p w14:paraId="1C4B3609" w14:textId="24CEF741" w:rsidR="001A37B6" w:rsidRDefault="004B4BFF">
          <w:pPr>
            <w:pStyle w:val="TOC3"/>
            <w:tabs>
              <w:tab w:val="right" w:leader="dot" w:pos="9350"/>
            </w:tabs>
            <w:rPr>
              <w:rFonts w:eastAsiaTheme="minorEastAsia"/>
              <w:noProof/>
            </w:rPr>
          </w:pPr>
          <w:hyperlink w:anchor="_Toc69119213" w:history="1">
            <w:r w:rsidR="001A37B6" w:rsidRPr="009C01E7">
              <w:rPr>
                <w:rStyle w:val="Hyperlink"/>
                <w:rFonts w:ascii="Segoe UI" w:hAnsi="Segoe UI" w:cs="Segoe UI"/>
                <w:noProof/>
              </w:rPr>
              <w:t>Level of Care/Admission</w:t>
            </w:r>
            <w:r w:rsidR="001A37B6">
              <w:rPr>
                <w:noProof/>
                <w:webHidden/>
              </w:rPr>
              <w:tab/>
            </w:r>
            <w:r w:rsidR="001A37B6">
              <w:rPr>
                <w:noProof/>
                <w:webHidden/>
              </w:rPr>
              <w:fldChar w:fldCharType="begin"/>
            </w:r>
            <w:r w:rsidR="001A37B6">
              <w:rPr>
                <w:noProof/>
                <w:webHidden/>
              </w:rPr>
              <w:instrText xml:space="preserve"> PAGEREF _Toc69119213 \h </w:instrText>
            </w:r>
            <w:r w:rsidR="001A37B6">
              <w:rPr>
                <w:noProof/>
                <w:webHidden/>
              </w:rPr>
            </w:r>
            <w:r w:rsidR="001A37B6">
              <w:rPr>
                <w:noProof/>
                <w:webHidden/>
              </w:rPr>
              <w:fldChar w:fldCharType="separate"/>
            </w:r>
            <w:r w:rsidR="001A37B6">
              <w:rPr>
                <w:noProof/>
                <w:webHidden/>
              </w:rPr>
              <w:t>14</w:t>
            </w:r>
            <w:r w:rsidR="001A37B6">
              <w:rPr>
                <w:noProof/>
                <w:webHidden/>
              </w:rPr>
              <w:fldChar w:fldCharType="end"/>
            </w:r>
          </w:hyperlink>
        </w:p>
        <w:p w14:paraId="0C64ADF8" w14:textId="2CDC1DA0" w:rsidR="001A37B6" w:rsidRDefault="004B4BFF">
          <w:pPr>
            <w:pStyle w:val="TOC3"/>
            <w:tabs>
              <w:tab w:val="right" w:leader="dot" w:pos="9350"/>
            </w:tabs>
            <w:rPr>
              <w:rFonts w:eastAsiaTheme="minorEastAsia"/>
              <w:noProof/>
            </w:rPr>
          </w:pPr>
          <w:hyperlink w:anchor="_Toc69119214" w:history="1">
            <w:r w:rsidR="001A37B6" w:rsidRPr="009C01E7">
              <w:rPr>
                <w:rStyle w:val="Hyperlink"/>
                <w:rFonts w:ascii="Segoe UI" w:hAnsi="Segoe UI" w:cs="Segoe UI"/>
                <w:noProof/>
              </w:rPr>
              <w:t>DRG/CPT/Coding</w:t>
            </w:r>
            <w:r w:rsidR="001A37B6">
              <w:rPr>
                <w:noProof/>
                <w:webHidden/>
              </w:rPr>
              <w:tab/>
            </w:r>
            <w:r w:rsidR="001A37B6">
              <w:rPr>
                <w:noProof/>
                <w:webHidden/>
              </w:rPr>
              <w:fldChar w:fldCharType="begin"/>
            </w:r>
            <w:r w:rsidR="001A37B6">
              <w:rPr>
                <w:noProof/>
                <w:webHidden/>
              </w:rPr>
              <w:instrText xml:space="preserve"> PAGEREF _Toc69119214 \h </w:instrText>
            </w:r>
            <w:r w:rsidR="001A37B6">
              <w:rPr>
                <w:noProof/>
                <w:webHidden/>
              </w:rPr>
            </w:r>
            <w:r w:rsidR="001A37B6">
              <w:rPr>
                <w:noProof/>
                <w:webHidden/>
              </w:rPr>
              <w:fldChar w:fldCharType="separate"/>
            </w:r>
            <w:r w:rsidR="001A37B6">
              <w:rPr>
                <w:noProof/>
                <w:webHidden/>
              </w:rPr>
              <w:t>15</w:t>
            </w:r>
            <w:r w:rsidR="001A37B6">
              <w:rPr>
                <w:noProof/>
                <w:webHidden/>
              </w:rPr>
              <w:fldChar w:fldCharType="end"/>
            </w:r>
          </w:hyperlink>
        </w:p>
        <w:p w14:paraId="0D72CD80" w14:textId="6A8519FA" w:rsidR="001A37B6" w:rsidRDefault="004B4BFF">
          <w:pPr>
            <w:pStyle w:val="TOC3"/>
            <w:tabs>
              <w:tab w:val="right" w:leader="dot" w:pos="9350"/>
            </w:tabs>
            <w:rPr>
              <w:rFonts w:eastAsiaTheme="minorEastAsia"/>
              <w:noProof/>
            </w:rPr>
          </w:pPr>
          <w:hyperlink w:anchor="_Toc69119215" w:history="1">
            <w:r w:rsidR="001A37B6" w:rsidRPr="009C01E7">
              <w:rPr>
                <w:rStyle w:val="Hyperlink"/>
                <w:rFonts w:ascii="Segoe UI" w:hAnsi="Segoe UI" w:cs="Segoe UI"/>
                <w:noProof/>
              </w:rPr>
              <w:t>Quality</w:t>
            </w:r>
            <w:r w:rsidR="001A37B6">
              <w:rPr>
                <w:noProof/>
                <w:webHidden/>
              </w:rPr>
              <w:tab/>
            </w:r>
            <w:r w:rsidR="001A37B6">
              <w:rPr>
                <w:noProof/>
                <w:webHidden/>
              </w:rPr>
              <w:fldChar w:fldCharType="begin"/>
            </w:r>
            <w:r w:rsidR="001A37B6">
              <w:rPr>
                <w:noProof/>
                <w:webHidden/>
              </w:rPr>
              <w:instrText xml:space="preserve"> PAGEREF _Toc69119215 \h </w:instrText>
            </w:r>
            <w:r w:rsidR="001A37B6">
              <w:rPr>
                <w:noProof/>
                <w:webHidden/>
              </w:rPr>
            </w:r>
            <w:r w:rsidR="001A37B6">
              <w:rPr>
                <w:noProof/>
                <w:webHidden/>
              </w:rPr>
              <w:fldChar w:fldCharType="separate"/>
            </w:r>
            <w:r w:rsidR="001A37B6">
              <w:rPr>
                <w:noProof/>
                <w:webHidden/>
              </w:rPr>
              <w:t>15</w:t>
            </w:r>
            <w:r w:rsidR="001A37B6">
              <w:rPr>
                <w:noProof/>
                <w:webHidden/>
              </w:rPr>
              <w:fldChar w:fldCharType="end"/>
            </w:r>
          </w:hyperlink>
        </w:p>
        <w:p w14:paraId="08426924" w14:textId="5A8A2148" w:rsidR="001A37B6" w:rsidRDefault="004B4BFF">
          <w:pPr>
            <w:pStyle w:val="TOC3"/>
            <w:tabs>
              <w:tab w:val="right" w:leader="dot" w:pos="9350"/>
            </w:tabs>
            <w:rPr>
              <w:rFonts w:eastAsiaTheme="minorEastAsia"/>
              <w:noProof/>
            </w:rPr>
          </w:pPr>
          <w:hyperlink w:anchor="_Toc69119216" w:history="1">
            <w:r w:rsidR="001A37B6" w:rsidRPr="009C01E7">
              <w:rPr>
                <w:rStyle w:val="Hyperlink"/>
                <w:rFonts w:ascii="Segoe UI" w:hAnsi="Segoe UI" w:cs="Segoe UI"/>
                <w:noProof/>
              </w:rPr>
              <w:t>Discharge</w:t>
            </w:r>
            <w:r w:rsidR="001A37B6">
              <w:rPr>
                <w:noProof/>
                <w:webHidden/>
              </w:rPr>
              <w:tab/>
            </w:r>
            <w:r w:rsidR="001A37B6">
              <w:rPr>
                <w:noProof/>
                <w:webHidden/>
              </w:rPr>
              <w:fldChar w:fldCharType="begin"/>
            </w:r>
            <w:r w:rsidR="001A37B6">
              <w:rPr>
                <w:noProof/>
                <w:webHidden/>
              </w:rPr>
              <w:instrText xml:space="preserve"> PAGEREF _Toc69119216 \h </w:instrText>
            </w:r>
            <w:r w:rsidR="001A37B6">
              <w:rPr>
                <w:noProof/>
                <w:webHidden/>
              </w:rPr>
            </w:r>
            <w:r w:rsidR="001A37B6">
              <w:rPr>
                <w:noProof/>
                <w:webHidden/>
              </w:rPr>
              <w:fldChar w:fldCharType="separate"/>
            </w:r>
            <w:r w:rsidR="001A37B6">
              <w:rPr>
                <w:noProof/>
                <w:webHidden/>
              </w:rPr>
              <w:t>16</w:t>
            </w:r>
            <w:r w:rsidR="001A37B6">
              <w:rPr>
                <w:noProof/>
                <w:webHidden/>
              </w:rPr>
              <w:fldChar w:fldCharType="end"/>
            </w:r>
          </w:hyperlink>
        </w:p>
        <w:p w14:paraId="76C8420C" w14:textId="3AB1CAA1" w:rsidR="001A37B6" w:rsidRDefault="004B4BFF">
          <w:pPr>
            <w:pStyle w:val="TOC3"/>
            <w:tabs>
              <w:tab w:val="right" w:leader="dot" w:pos="9350"/>
            </w:tabs>
            <w:rPr>
              <w:rFonts w:eastAsiaTheme="minorEastAsia"/>
              <w:noProof/>
            </w:rPr>
          </w:pPr>
          <w:hyperlink w:anchor="_Toc69119217" w:history="1">
            <w:r w:rsidR="001A37B6" w:rsidRPr="009C01E7">
              <w:rPr>
                <w:rStyle w:val="Hyperlink"/>
                <w:rFonts w:ascii="Segoe UI" w:hAnsi="Segoe UI" w:cs="Segoe UI"/>
                <w:noProof/>
              </w:rPr>
              <w:t>Medical Necessity</w:t>
            </w:r>
            <w:r w:rsidR="001A37B6">
              <w:rPr>
                <w:noProof/>
                <w:webHidden/>
              </w:rPr>
              <w:tab/>
            </w:r>
            <w:r w:rsidR="001A37B6">
              <w:rPr>
                <w:noProof/>
                <w:webHidden/>
              </w:rPr>
              <w:fldChar w:fldCharType="begin"/>
            </w:r>
            <w:r w:rsidR="001A37B6">
              <w:rPr>
                <w:noProof/>
                <w:webHidden/>
              </w:rPr>
              <w:instrText xml:space="preserve"> PAGEREF _Toc69119217 \h </w:instrText>
            </w:r>
            <w:r w:rsidR="001A37B6">
              <w:rPr>
                <w:noProof/>
                <w:webHidden/>
              </w:rPr>
            </w:r>
            <w:r w:rsidR="001A37B6">
              <w:rPr>
                <w:noProof/>
                <w:webHidden/>
              </w:rPr>
              <w:fldChar w:fldCharType="separate"/>
            </w:r>
            <w:r w:rsidR="001A37B6">
              <w:rPr>
                <w:noProof/>
                <w:webHidden/>
              </w:rPr>
              <w:t>16</w:t>
            </w:r>
            <w:r w:rsidR="001A37B6">
              <w:rPr>
                <w:noProof/>
                <w:webHidden/>
              </w:rPr>
              <w:fldChar w:fldCharType="end"/>
            </w:r>
          </w:hyperlink>
        </w:p>
        <w:p w14:paraId="7B9ABA7F" w14:textId="209D5AAF" w:rsidR="001A37B6" w:rsidRDefault="004B4BFF">
          <w:pPr>
            <w:pStyle w:val="TOC3"/>
            <w:tabs>
              <w:tab w:val="right" w:leader="dot" w:pos="9350"/>
            </w:tabs>
            <w:rPr>
              <w:rFonts w:eastAsiaTheme="minorEastAsia"/>
              <w:noProof/>
            </w:rPr>
          </w:pPr>
          <w:hyperlink w:anchor="_Toc69119218" w:history="1">
            <w:r w:rsidR="001A37B6" w:rsidRPr="009C01E7">
              <w:rPr>
                <w:rStyle w:val="Hyperlink"/>
                <w:rFonts w:ascii="Segoe UI" w:hAnsi="Segoe UI" w:cs="Segoe UI"/>
                <w:noProof/>
              </w:rPr>
              <w:t>Experimental and Investigational</w:t>
            </w:r>
            <w:r w:rsidR="001A37B6">
              <w:rPr>
                <w:noProof/>
                <w:webHidden/>
              </w:rPr>
              <w:tab/>
            </w:r>
            <w:r w:rsidR="001A37B6">
              <w:rPr>
                <w:noProof/>
                <w:webHidden/>
              </w:rPr>
              <w:fldChar w:fldCharType="begin"/>
            </w:r>
            <w:r w:rsidR="001A37B6">
              <w:rPr>
                <w:noProof/>
                <w:webHidden/>
              </w:rPr>
              <w:instrText xml:space="preserve"> PAGEREF _Toc69119218 \h </w:instrText>
            </w:r>
            <w:r w:rsidR="001A37B6">
              <w:rPr>
                <w:noProof/>
                <w:webHidden/>
              </w:rPr>
            </w:r>
            <w:r w:rsidR="001A37B6">
              <w:rPr>
                <w:noProof/>
                <w:webHidden/>
              </w:rPr>
              <w:fldChar w:fldCharType="separate"/>
            </w:r>
            <w:r w:rsidR="001A37B6">
              <w:rPr>
                <w:noProof/>
                <w:webHidden/>
              </w:rPr>
              <w:t>16</w:t>
            </w:r>
            <w:r w:rsidR="001A37B6">
              <w:rPr>
                <w:noProof/>
                <w:webHidden/>
              </w:rPr>
              <w:fldChar w:fldCharType="end"/>
            </w:r>
          </w:hyperlink>
        </w:p>
        <w:p w14:paraId="79F188F4" w14:textId="43E6BE86" w:rsidR="001A37B6" w:rsidRDefault="004B4BFF">
          <w:pPr>
            <w:pStyle w:val="TOC3"/>
            <w:tabs>
              <w:tab w:val="right" w:leader="dot" w:pos="9350"/>
            </w:tabs>
            <w:rPr>
              <w:rFonts w:eastAsiaTheme="minorEastAsia"/>
              <w:noProof/>
            </w:rPr>
          </w:pPr>
          <w:hyperlink w:anchor="_Toc69119219" w:history="1">
            <w:r w:rsidR="001A37B6" w:rsidRPr="009C01E7">
              <w:rPr>
                <w:rStyle w:val="Hyperlink"/>
                <w:rFonts w:ascii="Segoe UI" w:hAnsi="Segoe UI" w:cs="Segoe UI"/>
                <w:noProof/>
              </w:rPr>
              <w:t>Expedited</w:t>
            </w:r>
            <w:r w:rsidR="001A37B6">
              <w:rPr>
                <w:noProof/>
                <w:webHidden/>
              </w:rPr>
              <w:tab/>
            </w:r>
            <w:r w:rsidR="001A37B6">
              <w:rPr>
                <w:noProof/>
                <w:webHidden/>
              </w:rPr>
              <w:fldChar w:fldCharType="begin"/>
            </w:r>
            <w:r w:rsidR="001A37B6">
              <w:rPr>
                <w:noProof/>
                <w:webHidden/>
              </w:rPr>
              <w:instrText xml:space="preserve"> PAGEREF _Toc69119219 \h </w:instrText>
            </w:r>
            <w:r w:rsidR="001A37B6">
              <w:rPr>
                <w:noProof/>
                <w:webHidden/>
              </w:rPr>
            </w:r>
            <w:r w:rsidR="001A37B6">
              <w:rPr>
                <w:noProof/>
                <w:webHidden/>
              </w:rPr>
              <w:fldChar w:fldCharType="separate"/>
            </w:r>
            <w:r w:rsidR="001A37B6">
              <w:rPr>
                <w:noProof/>
                <w:webHidden/>
              </w:rPr>
              <w:t>16</w:t>
            </w:r>
            <w:r w:rsidR="001A37B6">
              <w:rPr>
                <w:noProof/>
                <w:webHidden/>
              </w:rPr>
              <w:fldChar w:fldCharType="end"/>
            </w:r>
          </w:hyperlink>
        </w:p>
        <w:p w14:paraId="421FEB5B" w14:textId="1D2A29FC" w:rsidR="001A37B6" w:rsidRDefault="004B4BFF">
          <w:pPr>
            <w:pStyle w:val="TOC3"/>
            <w:tabs>
              <w:tab w:val="right" w:leader="dot" w:pos="9350"/>
            </w:tabs>
            <w:rPr>
              <w:rFonts w:eastAsiaTheme="minorEastAsia"/>
              <w:noProof/>
            </w:rPr>
          </w:pPr>
          <w:hyperlink w:anchor="_Toc69119220" w:history="1">
            <w:r w:rsidR="001A37B6" w:rsidRPr="009C01E7">
              <w:rPr>
                <w:rStyle w:val="Hyperlink"/>
                <w:rFonts w:ascii="Segoe UI" w:hAnsi="Segoe UI" w:cs="Segoe UI"/>
                <w:noProof/>
              </w:rPr>
              <w:t>Consumer Safety</w:t>
            </w:r>
            <w:r w:rsidR="001A37B6">
              <w:rPr>
                <w:noProof/>
                <w:webHidden/>
              </w:rPr>
              <w:tab/>
            </w:r>
            <w:r w:rsidR="001A37B6">
              <w:rPr>
                <w:noProof/>
                <w:webHidden/>
              </w:rPr>
              <w:fldChar w:fldCharType="begin"/>
            </w:r>
            <w:r w:rsidR="001A37B6">
              <w:rPr>
                <w:noProof/>
                <w:webHidden/>
              </w:rPr>
              <w:instrText xml:space="preserve"> PAGEREF _Toc69119220 \h </w:instrText>
            </w:r>
            <w:r w:rsidR="001A37B6">
              <w:rPr>
                <w:noProof/>
                <w:webHidden/>
              </w:rPr>
            </w:r>
            <w:r w:rsidR="001A37B6">
              <w:rPr>
                <w:noProof/>
                <w:webHidden/>
              </w:rPr>
              <w:fldChar w:fldCharType="separate"/>
            </w:r>
            <w:r w:rsidR="001A37B6">
              <w:rPr>
                <w:noProof/>
                <w:webHidden/>
              </w:rPr>
              <w:t>17</w:t>
            </w:r>
            <w:r w:rsidR="001A37B6">
              <w:rPr>
                <w:noProof/>
                <w:webHidden/>
              </w:rPr>
              <w:fldChar w:fldCharType="end"/>
            </w:r>
          </w:hyperlink>
        </w:p>
        <w:p w14:paraId="5D94DF7E" w14:textId="1B01A233" w:rsidR="001A37B6" w:rsidRDefault="004B4BFF">
          <w:pPr>
            <w:pStyle w:val="TOC3"/>
            <w:tabs>
              <w:tab w:val="right" w:leader="dot" w:pos="9350"/>
            </w:tabs>
            <w:rPr>
              <w:rFonts w:eastAsiaTheme="minorEastAsia"/>
              <w:noProof/>
            </w:rPr>
          </w:pPr>
          <w:hyperlink w:anchor="_Toc69119221" w:history="1">
            <w:r w:rsidR="001A37B6" w:rsidRPr="009C01E7">
              <w:rPr>
                <w:rStyle w:val="Hyperlink"/>
                <w:rFonts w:ascii="Segoe UI" w:hAnsi="Segoe UI" w:cs="Segoe UI"/>
                <w:noProof/>
              </w:rPr>
              <w:t>Criteria is Only a Guideline</w:t>
            </w:r>
            <w:r w:rsidR="001A37B6">
              <w:rPr>
                <w:noProof/>
                <w:webHidden/>
              </w:rPr>
              <w:tab/>
            </w:r>
            <w:r w:rsidR="001A37B6">
              <w:rPr>
                <w:noProof/>
                <w:webHidden/>
              </w:rPr>
              <w:fldChar w:fldCharType="begin"/>
            </w:r>
            <w:r w:rsidR="001A37B6">
              <w:rPr>
                <w:noProof/>
                <w:webHidden/>
              </w:rPr>
              <w:instrText xml:space="preserve"> PAGEREF _Toc69119221 \h </w:instrText>
            </w:r>
            <w:r w:rsidR="001A37B6">
              <w:rPr>
                <w:noProof/>
                <w:webHidden/>
              </w:rPr>
            </w:r>
            <w:r w:rsidR="001A37B6">
              <w:rPr>
                <w:noProof/>
                <w:webHidden/>
              </w:rPr>
              <w:fldChar w:fldCharType="separate"/>
            </w:r>
            <w:r w:rsidR="001A37B6">
              <w:rPr>
                <w:noProof/>
                <w:webHidden/>
              </w:rPr>
              <w:t>17</w:t>
            </w:r>
            <w:r w:rsidR="001A37B6">
              <w:rPr>
                <w:noProof/>
                <w:webHidden/>
              </w:rPr>
              <w:fldChar w:fldCharType="end"/>
            </w:r>
          </w:hyperlink>
        </w:p>
        <w:p w14:paraId="334ED205" w14:textId="71594C2F" w:rsidR="001A37B6" w:rsidRDefault="004B4BFF">
          <w:pPr>
            <w:pStyle w:val="TOC3"/>
            <w:tabs>
              <w:tab w:val="right" w:leader="dot" w:pos="9350"/>
            </w:tabs>
            <w:rPr>
              <w:rFonts w:eastAsiaTheme="minorEastAsia"/>
              <w:noProof/>
            </w:rPr>
          </w:pPr>
          <w:hyperlink w:anchor="_Toc69119222" w:history="1">
            <w:r w:rsidR="001A37B6" w:rsidRPr="009C01E7">
              <w:rPr>
                <w:rStyle w:val="Hyperlink"/>
                <w:rFonts w:ascii="Segoe UI" w:hAnsi="Segoe UI" w:cs="Segoe UI"/>
                <w:noProof/>
              </w:rPr>
              <w:t>Peer Reviewer (PR) Notables</w:t>
            </w:r>
            <w:r w:rsidR="001A37B6">
              <w:rPr>
                <w:noProof/>
                <w:webHidden/>
              </w:rPr>
              <w:tab/>
            </w:r>
            <w:r w:rsidR="001A37B6">
              <w:rPr>
                <w:noProof/>
                <w:webHidden/>
              </w:rPr>
              <w:fldChar w:fldCharType="begin"/>
            </w:r>
            <w:r w:rsidR="001A37B6">
              <w:rPr>
                <w:noProof/>
                <w:webHidden/>
              </w:rPr>
              <w:instrText xml:space="preserve"> PAGEREF _Toc69119222 \h </w:instrText>
            </w:r>
            <w:r w:rsidR="001A37B6">
              <w:rPr>
                <w:noProof/>
                <w:webHidden/>
              </w:rPr>
            </w:r>
            <w:r w:rsidR="001A37B6">
              <w:rPr>
                <w:noProof/>
                <w:webHidden/>
              </w:rPr>
              <w:fldChar w:fldCharType="separate"/>
            </w:r>
            <w:r w:rsidR="001A37B6">
              <w:rPr>
                <w:noProof/>
                <w:webHidden/>
              </w:rPr>
              <w:t>19</w:t>
            </w:r>
            <w:r w:rsidR="001A37B6">
              <w:rPr>
                <w:noProof/>
                <w:webHidden/>
              </w:rPr>
              <w:fldChar w:fldCharType="end"/>
            </w:r>
          </w:hyperlink>
        </w:p>
        <w:p w14:paraId="23E6C907" w14:textId="44E74D06" w:rsidR="0041676F" w:rsidRPr="001A37B6" w:rsidRDefault="0041676F">
          <w:pPr>
            <w:rPr>
              <w:rFonts w:ascii="Segoe UI" w:hAnsi="Segoe UI" w:cs="Segoe UI"/>
            </w:rPr>
          </w:pPr>
          <w:r w:rsidRPr="001A37B6">
            <w:rPr>
              <w:rFonts w:ascii="Segoe UI" w:hAnsi="Segoe UI" w:cs="Segoe UI"/>
              <w:b/>
              <w:bCs/>
              <w:noProof/>
            </w:rPr>
            <w:fldChar w:fldCharType="end"/>
          </w:r>
        </w:p>
      </w:sdtContent>
    </w:sdt>
    <w:p w14:paraId="7874C209" w14:textId="77777777" w:rsidR="003E4C65" w:rsidRPr="001A37B6" w:rsidRDefault="003E4C65">
      <w:pPr>
        <w:rPr>
          <w:rFonts w:ascii="Segoe UI" w:hAnsi="Segoe UI" w:cs="Segoe UI"/>
        </w:rPr>
      </w:pPr>
    </w:p>
    <w:p w14:paraId="3244BB0C" w14:textId="77777777" w:rsidR="001363D2" w:rsidRPr="001A37B6" w:rsidRDefault="001363D2">
      <w:pPr>
        <w:rPr>
          <w:rFonts w:ascii="Segoe UI" w:hAnsi="Segoe UI" w:cs="Segoe UI"/>
        </w:rPr>
      </w:pPr>
      <w:r w:rsidRPr="001A37B6">
        <w:rPr>
          <w:rFonts w:ascii="Segoe UI" w:hAnsi="Segoe UI" w:cs="Segoe UI"/>
        </w:rPr>
        <w:br w:type="page"/>
      </w:r>
    </w:p>
    <w:p w14:paraId="11C884DE" w14:textId="5968965E" w:rsidR="00C33ED8" w:rsidRPr="001A37B6" w:rsidRDefault="00170162" w:rsidP="00C33ED8">
      <w:pPr>
        <w:rPr>
          <w:rFonts w:ascii="Segoe UI" w:hAnsi="Segoe UI" w:cs="Segoe UI"/>
          <w:b/>
          <w:u w:val="single"/>
        </w:rPr>
      </w:pPr>
      <w:r>
        <w:rPr>
          <w:noProof/>
        </w:rPr>
        <w:lastRenderedPageBreak/>
        <w:drawing>
          <wp:anchor distT="0" distB="0" distL="114300" distR="114300" simplePos="0" relativeHeight="251687936" behindDoc="0" locked="0" layoutInCell="1" allowOverlap="1" wp14:anchorId="100FD555" wp14:editId="04338641">
            <wp:simplePos x="0" y="0"/>
            <wp:positionH relativeFrom="column">
              <wp:posOffset>5320030</wp:posOffset>
            </wp:positionH>
            <wp:positionV relativeFrom="paragraph">
              <wp:posOffset>-567055</wp:posOffset>
            </wp:positionV>
            <wp:extent cx="730885"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ationSeal Print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0885" cy="1104900"/>
                    </a:xfrm>
                    <a:prstGeom prst="rect">
                      <a:avLst/>
                    </a:prstGeom>
                  </pic:spPr>
                </pic:pic>
              </a:graphicData>
            </a:graphic>
            <wp14:sizeRelH relativeFrom="page">
              <wp14:pctWidth>0</wp14:pctWidth>
            </wp14:sizeRelH>
            <wp14:sizeRelV relativeFrom="page">
              <wp14:pctHeight>0</wp14:pctHeight>
            </wp14:sizeRelV>
          </wp:anchor>
        </w:drawing>
      </w:r>
      <w:r w:rsidR="00CE424D" w:rsidRPr="001A37B6">
        <w:rPr>
          <w:rFonts w:ascii="Segoe UI" w:hAnsi="Segoe UI" w:cs="Segoe UI"/>
          <w:b/>
          <w:noProof/>
          <w:u w:val="single"/>
        </w:rPr>
        <mc:AlternateContent>
          <mc:Choice Requires="wpg">
            <w:drawing>
              <wp:anchor distT="0" distB="0" distL="114300" distR="114300" simplePos="0" relativeHeight="251664896" behindDoc="0" locked="0" layoutInCell="1" allowOverlap="1" wp14:anchorId="797A4156" wp14:editId="27D191C5">
                <wp:simplePos x="0" y="0"/>
                <wp:positionH relativeFrom="column">
                  <wp:posOffset>-200025</wp:posOffset>
                </wp:positionH>
                <wp:positionV relativeFrom="paragraph">
                  <wp:posOffset>-441960</wp:posOffset>
                </wp:positionV>
                <wp:extent cx="6316980" cy="1076325"/>
                <wp:effectExtent l="0" t="0" r="26670" b="9525"/>
                <wp:wrapNone/>
                <wp:docPr id="8" name="Group 8"/>
                <wp:cNvGraphicFramePr/>
                <a:graphic xmlns:a="http://schemas.openxmlformats.org/drawingml/2006/main">
                  <a:graphicData uri="http://schemas.microsoft.com/office/word/2010/wordprocessingGroup">
                    <wpg:wgp>
                      <wpg:cNvGrpSpPr/>
                      <wpg:grpSpPr>
                        <a:xfrm>
                          <a:off x="0" y="0"/>
                          <a:ext cx="6316980" cy="1076325"/>
                          <a:chOff x="0" y="0"/>
                          <a:chExt cx="6316980" cy="107632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0000" cy="956310"/>
                          </a:xfrm>
                          <a:prstGeom prst="rect">
                            <a:avLst/>
                          </a:prstGeom>
                        </pic:spPr>
                      </pic:pic>
                      <wps:wsp>
                        <wps:cNvPr id="26" name="Straight Connector 26"/>
                        <wps:cNvCnPr/>
                        <wps:spPr>
                          <a:xfrm>
                            <a:off x="76200" y="999017"/>
                            <a:ext cx="6240780" cy="0"/>
                          </a:xfrm>
                          <a:prstGeom prst="line">
                            <a:avLst/>
                          </a:prstGeom>
                          <a:ln w="28575">
                            <a:solidFill>
                              <a:srgbClr val="00529F"/>
                            </a:solidFill>
                          </a:ln>
                        </wps:spPr>
                        <wps:style>
                          <a:lnRef idx="1">
                            <a:schemeClr val="accent1"/>
                          </a:lnRef>
                          <a:fillRef idx="0">
                            <a:schemeClr val="accent1"/>
                          </a:fillRef>
                          <a:effectRef idx="0">
                            <a:schemeClr val="accent1"/>
                          </a:effectRef>
                          <a:fontRef idx="minor">
                            <a:schemeClr val="tx1"/>
                          </a:fontRef>
                        </wps:style>
                        <wps:bodyPr/>
                      </wps:wsp>
                      <wps:wsp>
                        <wps:cNvPr id="28" name="Text Box 36"/>
                        <wps:cNvSpPr txBox="1">
                          <a:spLocks noChangeArrowheads="1"/>
                        </wps:cNvSpPr>
                        <wps:spPr bwMode="auto">
                          <a:xfrm>
                            <a:off x="3933825" y="161925"/>
                            <a:ext cx="15862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4174" w14:textId="77777777" w:rsidR="00CE424D" w:rsidRPr="00142427" w:rsidRDefault="00CE424D" w:rsidP="00CE424D">
                              <w:pPr>
                                <w:spacing w:after="0" w:line="233" w:lineRule="auto"/>
                                <w:jc w:val="right"/>
                                <w:rPr>
                                  <w:rFonts w:ascii="Arial Narrow" w:hAnsi="Arial Narrow"/>
                                  <w:sz w:val="20"/>
                                </w:rPr>
                              </w:pPr>
                              <w:r>
                                <w:rPr>
                                  <w:rFonts w:ascii="Arial Narrow" w:hAnsi="Arial Narrow"/>
                                  <w:sz w:val="20"/>
                                </w:rPr>
                                <w:t>800 S</w:t>
                              </w:r>
                              <w:r w:rsidRPr="00142427">
                                <w:rPr>
                                  <w:rFonts w:ascii="Arial Narrow" w:hAnsi="Arial Narrow"/>
                                  <w:sz w:val="20"/>
                                </w:rPr>
                                <w:t xml:space="preserve">W </w:t>
                              </w:r>
                              <w:r>
                                <w:rPr>
                                  <w:rFonts w:ascii="Arial Narrow" w:hAnsi="Arial Narrow"/>
                                  <w:sz w:val="20"/>
                                </w:rPr>
                                <w:t>Jackson, Suite 700</w:t>
                              </w:r>
                            </w:p>
                            <w:p w14:paraId="116300C5" w14:textId="77777777" w:rsidR="00CE424D" w:rsidRDefault="00CE424D" w:rsidP="00CE424D">
                              <w:pPr>
                                <w:spacing w:after="0" w:line="233" w:lineRule="auto"/>
                                <w:jc w:val="right"/>
                                <w:rPr>
                                  <w:rFonts w:ascii="Arial Narrow" w:hAnsi="Arial Narrow"/>
                                  <w:sz w:val="20"/>
                                </w:rPr>
                              </w:pPr>
                              <w:r w:rsidRPr="00142427">
                                <w:rPr>
                                  <w:rFonts w:ascii="Arial Narrow" w:hAnsi="Arial Narrow"/>
                                  <w:sz w:val="20"/>
                                </w:rPr>
                                <w:t>Topeka, Kansas 6661</w:t>
                              </w:r>
                              <w:r>
                                <w:rPr>
                                  <w:rFonts w:ascii="Arial Narrow" w:hAnsi="Arial Narrow"/>
                                  <w:sz w:val="20"/>
                                </w:rPr>
                                <w:t>2</w:t>
                              </w:r>
                            </w:p>
                            <w:p w14:paraId="1E214230" w14:textId="77777777" w:rsidR="00CE424D" w:rsidRPr="00142427" w:rsidRDefault="00CE424D" w:rsidP="00CE424D">
                              <w:pPr>
                                <w:spacing w:after="0" w:line="233" w:lineRule="auto"/>
                                <w:jc w:val="right"/>
                                <w:rPr>
                                  <w:rFonts w:ascii="Arial Narrow" w:hAnsi="Arial Narrow"/>
                                  <w:sz w:val="20"/>
                                </w:rPr>
                              </w:pPr>
                              <w:r w:rsidRPr="00142427">
                                <w:rPr>
                                  <w:rFonts w:ascii="Arial Narrow" w:hAnsi="Arial Narrow"/>
                                  <w:sz w:val="20"/>
                                </w:rPr>
                                <w:t>Phone 785-273-2552</w:t>
                              </w:r>
                            </w:p>
                            <w:p w14:paraId="7CF4DCE3" w14:textId="77777777" w:rsidR="00CE424D" w:rsidRDefault="00CE424D" w:rsidP="00CE424D">
                              <w:pPr>
                                <w:spacing w:after="0" w:line="233" w:lineRule="auto"/>
                                <w:jc w:val="right"/>
                                <w:rPr>
                                  <w:rFonts w:ascii="Arial Narrow" w:hAnsi="Arial Narrow"/>
                                  <w:sz w:val="20"/>
                                </w:rPr>
                              </w:pPr>
                              <w:r w:rsidRPr="00142427">
                                <w:rPr>
                                  <w:rFonts w:ascii="Arial Narrow" w:hAnsi="Arial Narrow"/>
                                  <w:sz w:val="20"/>
                                </w:rPr>
                                <w:t>Fax: 785-273-0237</w:t>
                              </w:r>
                            </w:p>
                            <w:p w14:paraId="58CAEC2C" w14:textId="77777777" w:rsidR="00CE424D" w:rsidRPr="00046BC3" w:rsidRDefault="00CE424D" w:rsidP="00CE424D">
                              <w:pPr>
                                <w:pStyle w:val="Letterhead"/>
                                <w:rPr>
                                  <w:i/>
                                  <w:color w:val="auto"/>
                                  <w:sz w:val="20"/>
                                  <w:szCs w:val="20"/>
                                </w:rPr>
                              </w:pPr>
                              <w:r w:rsidRPr="00046BC3">
                                <w:rPr>
                                  <w:rFonts w:ascii="Arial Narrow" w:hAnsi="Arial Narrow"/>
                                  <w:sz w:val="20"/>
                                  <w:szCs w:val="20"/>
                                </w:rPr>
                                <w:t>www.kfmc.org</w:t>
                              </w:r>
                            </w:p>
                          </w:txbxContent>
                        </wps:txbx>
                        <wps:bodyPr rot="0" vert="horz" wrap="square" lIns="91440" tIns="45720" rIns="91440" bIns="45720" anchor="t" anchorCtr="0" upright="1">
                          <a:noAutofit/>
                        </wps:bodyPr>
                      </wps:wsp>
                    </wpg:wgp>
                  </a:graphicData>
                </a:graphic>
              </wp:anchor>
            </w:drawing>
          </mc:Choice>
          <mc:Fallback>
            <w:pict>
              <v:group w14:anchorId="797A4156" id="Group 8" o:spid="_x0000_s1028" style="position:absolute;margin-left:-15.75pt;margin-top:-34.8pt;width:497.4pt;height:84.75pt;z-index:251664896" coordsize="63169,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25400;height: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">
                  <v:imagedata r:id="rId16" o:title=""/>
                </v:shape>
                <v:line id="Straight Connector 26" o:spid="_x0000_s1030" style="position:absolute;visibility:visible;mso-wrap-style:square" from="762,9990" to="63169,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" strokecolor="#00529f" strokeweight="2.25pt">
                  <v:stroke joinstyle="miter"/>
                </v:line>
                <v:shape id="Text Box 36" o:spid="_x0000_s1031" type="#_x0000_t202" style="position:absolute;left:39338;top:1619;width:15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8334174" w14:textId="77777777" w:rsidR="00CE424D" w:rsidRPr="00142427" w:rsidRDefault="00CE424D" w:rsidP="00CE424D">
                        <w:pPr>
                          <w:spacing w:after="0" w:line="233" w:lineRule="auto"/>
                          <w:jc w:val="right"/>
                          <w:rPr>
                            <w:rFonts w:ascii="Arial Narrow" w:hAnsi="Arial Narrow"/>
                            <w:sz w:val="20"/>
                          </w:rPr>
                        </w:pPr>
                        <w:r>
                          <w:rPr>
                            <w:rFonts w:ascii="Arial Narrow" w:hAnsi="Arial Narrow"/>
                            <w:sz w:val="20"/>
                          </w:rPr>
                          <w:t>800 S</w:t>
                        </w:r>
                        <w:r w:rsidRPr="00142427">
                          <w:rPr>
                            <w:rFonts w:ascii="Arial Narrow" w:hAnsi="Arial Narrow"/>
                            <w:sz w:val="20"/>
                          </w:rPr>
                          <w:t xml:space="preserve">W </w:t>
                        </w:r>
                        <w:r>
                          <w:rPr>
                            <w:rFonts w:ascii="Arial Narrow" w:hAnsi="Arial Narrow"/>
                            <w:sz w:val="20"/>
                          </w:rPr>
                          <w:t>Jackson, Suite 700</w:t>
                        </w:r>
                      </w:p>
                      <w:p w14:paraId="116300C5" w14:textId="77777777" w:rsidR="00CE424D" w:rsidRDefault="00CE424D" w:rsidP="00CE424D">
                        <w:pPr>
                          <w:spacing w:after="0" w:line="233" w:lineRule="auto"/>
                          <w:jc w:val="right"/>
                          <w:rPr>
                            <w:rFonts w:ascii="Arial Narrow" w:hAnsi="Arial Narrow"/>
                            <w:sz w:val="20"/>
                          </w:rPr>
                        </w:pPr>
                        <w:r w:rsidRPr="00142427">
                          <w:rPr>
                            <w:rFonts w:ascii="Arial Narrow" w:hAnsi="Arial Narrow"/>
                            <w:sz w:val="20"/>
                          </w:rPr>
                          <w:t>Topeka, Kansas 6661</w:t>
                        </w:r>
                        <w:r>
                          <w:rPr>
                            <w:rFonts w:ascii="Arial Narrow" w:hAnsi="Arial Narrow"/>
                            <w:sz w:val="20"/>
                          </w:rPr>
                          <w:t>2</w:t>
                        </w:r>
                      </w:p>
                      <w:p w14:paraId="1E214230" w14:textId="77777777" w:rsidR="00CE424D" w:rsidRPr="00142427" w:rsidRDefault="00CE424D" w:rsidP="00CE424D">
                        <w:pPr>
                          <w:spacing w:after="0" w:line="233" w:lineRule="auto"/>
                          <w:jc w:val="right"/>
                          <w:rPr>
                            <w:rFonts w:ascii="Arial Narrow" w:hAnsi="Arial Narrow"/>
                            <w:sz w:val="20"/>
                          </w:rPr>
                        </w:pPr>
                        <w:r w:rsidRPr="00142427">
                          <w:rPr>
                            <w:rFonts w:ascii="Arial Narrow" w:hAnsi="Arial Narrow"/>
                            <w:sz w:val="20"/>
                          </w:rPr>
                          <w:t>Phone 785-273-2552</w:t>
                        </w:r>
                      </w:p>
                      <w:p w14:paraId="7CF4DCE3" w14:textId="77777777" w:rsidR="00CE424D" w:rsidRDefault="00CE424D" w:rsidP="00CE424D">
                        <w:pPr>
                          <w:spacing w:after="0" w:line="233" w:lineRule="auto"/>
                          <w:jc w:val="right"/>
                          <w:rPr>
                            <w:rFonts w:ascii="Arial Narrow" w:hAnsi="Arial Narrow"/>
                            <w:sz w:val="20"/>
                          </w:rPr>
                        </w:pPr>
                        <w:r w:rsidRPr="00142427">
                          <w:rPr>
                            <w:rFonts w:ascii="Arial Narrow" w:hAnsi="Arial Narrow"/>
                            <w:sz w:val="20"/>
                          </w:rPr>
                          <w:t>Fax: 785-273-0237</w:t>
                        </w:r>
                      </w:p>
                      <w:p w14:paraId="58CAEC2C" w14:textId="77777777" w:rsidR="00CE424D" w:rsidRPr="00046BC3" w:rsidRDefault="00CE424D" w:rsidP="00CE424D">
                        <w:pPr>
                          <w:pStyle w:val="Letterhead"/>
                          <w:rPr>
                            <w:i/>
                            <w:color w:val="auto"/>
                            <w:sz w:val="20"/>
                            <w:szCs w:val="20"/>
                          </w:rPr>
                        </w:pPr>
                        <w:r w:rsidRPr="00046BC3">
                          <w:rPr>
                            <w:rFonts w:ascii="Arial Narrow" w:hAnsi="Arial Narrow"/>
                            <w:sz w:val="20"/>
                            <w:szCs w:val="20"/>
                          </w:rPr>
                          <w:t>www.kfmc.org</w:t>
                        </w:r>
                      </w:p>
                    </w:txbxContent>
                  </v:textbox>
                </v:shape>
              </v:group>
            </w:pict>
          </mc:Fallback>
        </mc:AlternateContent>
      </w:r>
      <w:r w:rsidR="00CE424D" w:rsidRPr="001A37B6">
        <w:rPr>
          <w:rFonts w:ascii="Segoe UI" w:hAnsi="Segoe UI" w:cs="Segoe UI"/>
          <w:b/>
          <w:noProof/>
          <w:u w:val="single"/>
        </w:rPr>
        <mc:AlternateContent>
          <mc:Choice Requires="wps">
            <w:drawing>
              <wp:anchor distT="0" distB="0" distL="114300" distR="114300" simplePos="0" relativeHeight="251661824" behindDoc="1" locked="0" layoutInCell="1" allowOverlap="1" wp14:anchorId="57B4BDB9" wp14:editId="652F465D">
                <wp:simplePos x="0" y="0"/>
                <wp:positionH relativeFrom="column">
                  <wp:posOffset>9525</wp:posOffset>
                </wp:positionH>
                <wp:positionV relativeFrom="paragraph">
                  <wp:posOffset>-966885</wp:posOffset>
                </wp:positionV>
                <wp:extent cx="4602959" cy="0"/>
                <wp:effectExtent l="0" t="0" r="0" b="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959"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1FB6DD3" id="_x0000_t32" coordsize="21600,21600" o:spt="32" o:oned="t" path="m,l21600,21600e" filled="f">
                <v:path arrowok="t" fillok="f" o:connecttype="none"/>
                <o:lock v:ext="edit" shapetype="t"/>
              </v:shapetype>
              <v:shape id="AutoShape 37" o:spid="_x0000_s1026" type="#_x0000_t32" style="position:absolute;margin-left:.75pt;margin-top:-76.15pt;width:362.4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SjIQIAADw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" strokecolor="#0070c0"/>
            </w:pict>
          </mc:Fallback>
        </mc:AlternateContent>
      </w:r>
    </w:p>
    <w:p w14:paraId="549DF364" w14:textId="4D4133AF" w:rsidR="00C33ED8" w:rsidRPr="001A37B6" w:rsidRDefault="00C33ED8" w:rsidP="00C33ED8">
      <w:pPr>
        <w:jc w:val="center"/>
        <w:rPr>
          <w:rFonts w:ascii="Segoe UI" w:hAnsi="Segoe UI" w:cs="Segoe UI"/>
          <w:b/>
          <w:u w:val="single"/>
        </w:rPr>
      </w:pPr>
    </w:p>
    <w:p w14:paraId="4A8F2CC0" w14:textId="77777777" w:rsidR="00C33ED8" w:rsidRPr="001A37B6" w:rsidRDefault="00C33ED8" w:rsidP="00C33ED8">
      <w:pPr>
        <w:jc w:val="center"/>
        <w:rPr>
          <w:rFonts w:ascii="Segoe UI" w:hAnsi="Segoe UI" w:cs="Segoe UI"/>
          <w:b/>
          <w:u w:val="single"/>
        </w:rPr>
      </w:pPr>
    </w:p>
    <w:p w14:paraId="3C063BE5" w14:textId="77777777" w:rsidR="00C33ED8" w:rsidRPr="001A37B6" w:rsidRDefault="00C33ED8" w:rsidP="00C33ED8">
      <w:pPr>
        <w:jc w:val="center"/>
        <w:rPr>
          <w:rFonts w:ascii="Segoe UI" w:hAnsi="Segoe UI" w:cs="Segoe UI"/>
          <w:b/>
          <w:u w:val="single"/>
        </w:rPr>
      </w:pPr>
    </w:p>
    <w:p w14:paraId="56348FB0" w14:textId="77777777" w:rsidR="00C33ED8" w:rsidRPr="001A37B6" w:rsidRDefault="00C33ED8" w:rsidP="00D82C62">
      <w:pPr>
        <w:pStyle w:val="Heading1"/>
        <w:jc w:val="center"/>
        <w:rPr>
          <w:rFonts w:ascii="Segoe UI" w:hAnsi="Segoe UI" w:cs="Segoe UI"/>
          <w:color w:val="00529F"/>
        </w:rPr>
      </w:pPr>
      <w:bookmarkStart w:id="1" w:name="_Toc69119197"/>
      <w:r w:rsidRPr="001A37B6">
        <w:rPr>
          <w:rFonts w:ascii="Segoe UI" w:hAnsi="Segoe UI" w:cs="Segoe UI"/>
          <w:color w:val="00529F"/>
        </w:rPr>
        <w:t>Message from KFMC Medical Director</w:t>
      </w:r>
      <w:bookmarkEnd w:id="1"/>
    </w:p>
    <w:p w14:paraId="3979486D" w14:textId="77777777" w:rsidR="00C33ED8" w:rsidRPr="001A37B6" w:rsidRDefault="00C33ED8" w:rsidP="00C33ED8">
      <w:pPr>
        <w:jc w:val="center"/>
        <w:rPr>
          <w:rFonts w:ascii="Segoe UI" w:hAnsi="Segoe UI" w:cs="Segoe UI"/>
          <w:b/>
          <w:sz w:val="28"/>
          <w:szCs w:val="28"/>
          <w:u w:val="single"/>
        </w:rPr>
      </w:pPr>
    </w:p>
    <w:p w14:paraId="7CDC503D" w14:textId="5B057CC8" w:rsidR="00C33ED8" w:rsidRPr="001A37B6" w:rsidRDefault="00C33ED8" w:rsidP="00C33ED8">
      <w:pPr>
        <w:tabs>
          <w:tab w:val="left" w:pos="90"/>
        </w:tabs>
        <w:rPr>
          <w:rFonts w:ascii="Segoe UI" w:hAnsi="Segoe UI" w:cs="Segoe UI"/>
        </w:rPr>
      </w:pPr>
      <w:r w:rsidRPr="001A37B6">
        <w:rPr>
          <w:rFonts w:ascii="Segoe UI" w:hAnsi="Segoe UI" w:cs="Segoe UI"/>
        </w:rPr>
        <w:t>Thank you for your interest in se</w:t>
      </w:r>
      <w:r w:rsidR="005E5B31" w:rsidRPr="001A37B6">
        <w:rPr>
          <w:rFonts w:ascii="Segoe UI" w:hAnsi="Segoe UI" w:cs="Segoe UI"/>
        </w:rPr>
        <w:t>rving as a Peer Reviewer (PR)</w:t>
      </w:r>
      <w:r w:rsidR="00732954" w:rsidRPr="001A37B6">
        <w:rPr>
          <w:rFonts w:ascii="Segoe UI" w:hAnsi="Segoe UI" w:cs="Segoe UI"/>
        </w:rPr>
        <w:t xml:space="preserve"> for KFMC Health Improvement Partners (KFMC)</w:t>
      </w:r>
      <w:r w:rsidR="005E5B31" w:rsidRPr="001A37B6">
        <w:rPr>
          <w:rFonts w:ascii="Segoe UI" w:hAnsi="Segoe UI" w:cs="Segoe UI"/>
        </w:rPr>
        <w:t xml:space="preserve">. </w:t>
      </w:r>
      <w:r w:rsidRPr="001A37B6">
        <w:rPr>
          <w:rFonts w:ascii="Segoe UI" w:hAnsi="Segoe UI" w:cs="Segoe UI"/>
        </w:rPr>
        <w:t>By serving as a PR you will be participating in improving the care for all patients, including your own</w:t>
      </w:r>
      <w:r w:rsidR="005E5B31" w:rsidRPr="001A37B6">
        <w:rPr>
          <w:rFonts w:ascii="Segoe UI" w:hAnsi="Segoe UI" w:cs="Segoe UI"/>
        </w:rPr>
        <w:t xml:space="preserve">. </w:t>
      </w:r>
      <w:r w:rsidRPr="001A37B6">
        <w:rPr>
          <w:rFonts w:ascii="Segoe UI" w:hAnsi="Segoe UI" w:cs="Segoe UI"/>
        </w:rPr>
        <w:t>In the changing environment of health care</w:t>
      </w:r>
      <w:r w:rsidR="005E5B31" w:rsidRPr="001A37B6">
        <w:rPr>
          <w:rFonts w:ascii="Segoe UI" w:hAnsi="Segoe UI" w:cs="Segoe UI"/>
        </w:rPr>
        <w:t>,</w:t>
      </w:r>
      <w:r w:rsidRPr="001A37B6">
        <w:rPr>
          <w:rFonts w:ascii="Segoe UI" w:hAnsi="Segoe UI" w:cs="Segoe UI"/>
        </w:rPr>
        <w:t xml:space="preserve"> you appreciate that care can only be judged based </w:t>
      </w:r>
      <w:r w:rsidR="005E5B31" w:rsidRPr="001A37B6">
        <w:rPr>
          <w:rFonts w:ascii="Segoe UI" w:hAnsi="Segoe UI" w:cs="Segoe UI"/>
        </w:rPr>
        <w:t xml:space="preserve">on the documentation provided. </w:t>
      </w:r>
      <w:r w:rsidRPr="001A37B6">
        <w:rPr>
          <w:rFonts w:ascii="Segoe UI" w:hAnsi="Segoe UI" w:cs="Segoe UI"/>
        </w:rPr>
        <w:t>The peer review process is very important</w:t>
      </w:r>
      <w:r w:rsidR="005E5B31" w:rsidRPr="001A37B6">
        <w:rPr>
          <w:rFonts w:ascii="Segoe UI" w:hAnsi="Segoe UI" w:cs="Segoe UI"/>
        </w:rPr>
        <w:t xml:space="preserve">. </w:t>
      </w:r>
      <w:r w:rsidRPr="001A37B6">
        <w:rPr>
          <w:rFonts w:ascii="Segoe UI" w:hAnsi="Segoe UI" w:cs="Segoe UI"/>
        </w:rPr>
        <w:t>We are defining the “standard of care” for our medical community</w:t>
      </w:r>
      <w:r w:rsidR="005E5B31" w:rsidRPr="001A37B6">
        <w:rPr>
          <w:rFonts w:ascii="Segoe UI" w:hAnsi="Segoe UI" w:cs="Segoe UI"/>
        </w:rPr>
        <w:t xml:space="preserve">. </w:t>
      </w:r>
      <w:r w:rsidRPr="001A37B6">
        <w:rPr>
          <w:rFonts w:ascii="Segoe UI" w:hAnsi="Segoe UI" w:cs="Segoe UI"/>
        </w:rPr>
        <w:t>This is not a task to be taken lightly</w:t>
      </w:r>
      <w:r w:rsidR="005E5B31" w:rsidRPr="001A37B6">
        <w:rPr>
          <w:rFonts w:ascii="Segoe UI" w:hAnsi="Segoe UI" w:cs="Segoe UI"/>
        </w:rPr>
        <w:t xml:space="preserve">. </w:t>
      </w:r>
      <w:r w:rsidRPr="001A37B6">
        <w:rPr>
          <w:rFonts w:ascii="Segoe UI" w:hAnsi="Segoe UI" w:cs="Segoe UI"/>
        </w:rPr>
        <w:t xml:space="preserve">This review process has the potential to positively impact patient’s lives and enhance our practice of healthcare. </w:t>
      </w:r>
    </w:p>
    <w:p w14:paraId="2AFF41C7" w14:textId="106D5111" w:rsidR="00C33ED8" w:rsidRPr="001A37B6" w:rsidRDefault="00732954" w:rsidP="00C33ED8">
      <w:pPr>
        <w:rPr>
          <w:rFonts w:ascii="Segoe UI" w:hAnsi="Segoe UI" w:cs="Segoe UI"/>
        </w:rPr>
      </w:pPr>
      <w:r w:rsidRPr="001A37B6">
        <w:rPr>
          <w:rFonts w:ascii="Segoe UI" w:hAnsi="Segoe UI" w:cs="Segoe UI"/>
        </w:rPr>
        <w:t>KFMC</w:t>
      </w:r>
      <w:r w:rsidR="00C33ED8" w:rsidRPr="001A37B6">
        <w:rPr>
          <w:rFonts w:ascii="Segoe UI" w:hAnsi="Segoe UI" w:cs="Segoe UI"/>
        </w:rPr>
        <w:t>’s mission statement is simple:</w:t>
      </w:r>
      <w:r w:rsidR="00130884" w:rsidRPr="001A37B6">
        <w:rPr>
          <w:rFonts w:ascii="Segoe UI" w:hAnsi="Segoe UI" w:cs="Segoe UI"/>
        </w:rPr>
        <w:t xml:space="preserve"> </w:t>
      </w:r>
      <w:r w:rsidR="00C33ED8" w:rsidRPr="001A37B6">
        <w:rPr>
          <w:rFonts w:ascii="Segoe UI" w:hAnsi="Segoe UI" w:cs="Segoe UI"/>
        </w:rPr>
        <w:t>“</w:t>
      </w:r>
      <w:r w:rsidR="00CE424D" w:rsidRPr="001A37B6">
        <w:rPr>
          <w:rFonts w:ascii="Segoe UI" w:hAnsi="Segoe UI" w:cs="Segoe UI"/>
        </w:rPr>
        <w:t>As health improvement partners, we inspire meaningful change and sustained high performance.</w:t>
      </w:r>
      <w:r w:rsidR="00C33ED8" w:rsidRPr="001A37B6">
        <w:rPr>
          <w:rFonts w:ascii="Segoe UI" w:hAnsi="Segoe UI" w:cs="Segoe UI"/>
          <w:b/>
          <w:i/>
        </w:rPr>
        <w:t>”</w:t>
      </w:r>
      <w:r w:rsidR="00CE424D" w:rsidRPr="001A37B6">
        <w:rPr>
          <w:rFonts w:ascii="Segoe UI" w:hAnsi="Segoe UI" w:cs="Segoe UI"/>
          <w:b/>
          <w:i/>
        </w:rPr>
        <w:t xml:space="preserve"> </w:t>
      </w:r>
      <w:r w:rsidR="005E5B31" w:rsidRPr="001A37B6">
        <w:rPr>
          <w:rFonts w:ascii="Segoe UI" w:hAnsi="Segoe UI" w:cs="Segoe UI"/>
          <w:b/>
          <w:i/>
        </w:rPr>
        <w:t xml:space="preserve"> </w:t>
      </w:r>
      <w:r w:rsidR="00C33ED8" w:rsidRPr="001A37B6">
        <w:rPr>
          <w:rFonts w:ascii="Segoe UI" w:hAnsi="Segoe UI" w:cs="Segoe UI"/>
        </w:rPr>
        <w:t>We strive to promote this mission by working with others in the healthcare community</w:t>
      </w:r>
      <w:r w:rsidR="005E5B31" w:rsidRPr="001A37B6">
        <w:rPr>
          <w:rFonts w:ascii="Segoe UI" w:hAnsi="Segoe UI" w:cs="Segoe UI"/>
        </w:rPr>
        <w:t xml:space="preserve">. </w:t>
      </w:r>
      <w:r w:rsidR="00C33ED8" w:rsidRPr="001A37B6">
        <w:rPr>
          <w:rFonts w:ascii="Segoe UI" w:hAnsi="Segoe UI" w:cs="Segoe UI"/>
        </w:rPr>
        <w:t>Through providing high quality medical reviews and evidence</w:t>
      </w:r>
      <w:r w:rsidR="0013711C" w:rsidRPr="001A37B6">
        <w:rPr>
          <w:rFonts w:ascii="Segoe UI" w:hAnsi="Segoe UI" w:cs="Segoe UI"/>
        </w:rPr>
        <w:t>-</w:t>
      </w:r>
      <w:r w:rsidR="00C33ED8" w:rsidRPr="001A37B6">
        <w:rPr>
          <w:rFonts w:ascii="Segoe UI" w:hAnsi="Segoe UI" w:cs="Segoe UI"/>
        </w:rPr>
        <w:t>based determinations we will improve the healthcare provided to the patients in our communities and achieve our mission.</w:t>
      </w:r>
    </w:p>
    <w:p w14:paraId="1D8B2E76" w14:textId="57A7F772" w:rsidR="00C33ED8" w:rsidRPr="001A37B6" w:rsidRDefault="005E24EF" w:rsidP="00C33ED8">
      <w:pPr>
        <w:rPr>
          <w:rFonts w:ascii="Segoe UI" w:hAnsi="Segoe UI" w:cs="Segoe UI"/>
        </w:rPr>
      </w:pPr>
      <w:r w:rsidRPr="001A37B6">
        <w:rPr>
          <w:rFonts w:ascii="Segoe UI" w:hAnsi="Segoe UI" w:cs="Segoe UI"/>
        </w:rPr>
        <w:t xml:space="preserve">Attached is the KFMC Peer Reviewer (PR) Orientation Manual. This material will guide you on the most current version of URAC standards related to your roles and responsibilities in the review process. </w:t>
      </w:r>
      <w:r w:rsidR="00C33ED8" w:rsidRPr="001A37B6">
        <w:rPr>
          <w:rFonts w:ascii="Segoe UI" w:hAnsi="Segoe UI" w:cs="Segoe UI"/>
        </w:rPr>
        <w:t xml:space="preserve">Do not hesitate to contact either Michelle Sigmund </w:t>
      </w:r>
      <w:hyperlink r:id="rId17" w:history="1">
        <w:r w:rsidR="00C33ED8" w:rsidRPr="001A37B6">
          <w:rPr>
            <w:rStyle w:val="Hyperlink"/>
            <w:rFonts w:ascii="Segoe UI" w:hAnsi="Segoe UI" w:cs="Segoe UI"/>
          </w:rPr>
          <w:t>msigmund@kfmc.org</w:t>
        </w:r>
      </w:hyperlink>
      <w:r w:rsidR="00C33ED8" w:rsidRPr="001A37B6">
        <w:rPr>
          <w:rFonts w:ascii="Segoe UI" w:hAnsi="Segoe UI" w:cs="Segoe UI"/>
        </w:rPr>
        <w:t xml:space="preserve"> or myself </w:t>
      </w:r>
      <w:hyperlink r:id="rId18" w:history="1">
        <w:r w:rsidR="00343CD3" w:rsidRPr="007656F0">
          <w:rPr>
            <w:rStyle w:val="Hyperlink"/>
            <w:rFonts w:ascii="Segoe UI" w:hAnsi="Segoe UI" w:cs="Segoe UI"/>
          </w:rPr>
          <w:t>ktipton@kfmc.org</w:t>
        </w:r>
      </w:hyperlink>
      <w:r w:rsidR="00C33ED8" w:rsidRPr="001A37B6">
        <w:rPr>
          <w:rFonts w:ascii="Segoe UI" w:hAnsi="Segoe UI" w:cs="Segoe UI"/>
        </w:rPr>
        <w:t xml:space="preserve"> if you have questions</w:t>
      </w:r>
      <w:r w:rsidR="005E5B31" w:rsidRPr="001A37B6">
        <w:rPr>
          <w:rFonts w:ascii="Segoe UI" w:hAnsi="Segoe UI" w:cs="Segoe UI"/>
        </w:rPr>
        <w:t xml:space="preserve">. </w:t>
      </w:r>
    </w:p>
    <w:p w14:paraId="7F821D0F" w14:textId="5139690B" w:rsidR="00C33ED8" w:rsidRPr="001A37B6" w:rsidRDefault="00C33ED8" w:rsidP="00C33ED8">
      <w:pPr>
        <w:rPr>
          <w:rFonts w:ascii="Segoe UI" w:hAnsi="Segoe UI" w:cs="Segoe UI"/>
        </w:rPr>
      </w:pPr>
      <w:r w:rsidRPr="001A37B6">
        <w:rPr>
          <w:rFonts w:ascii="Segoe UI" w:hAnsi="Segoe UI" w:cs="Segoe UI"/>
        </w:rPr>
        <w:t>Thank you for your willingness to participate in this process</w:t>
      </w:r>
      <w:r w:rsidR="005E5B31" w:rsidRPr="001A37B6">
        <w:rPr>
          <w:rFonts w:ascii="Segoe UI" w:hAnsi="Segoe UI" w:cs="Segoe UI"/>
        </w:rPr>
        <w:t xml:space="preserve">. </w:t>
      </w:r>
      <w:r w:rsidRPr="001A37B6">
        <w:rPr>
          <w:rFonts w:ascii="Segoe UI" w:hAnsi="Segoe UI" w:cs="Segoe UI"/>
        </w:rPr>
        <w:t>We look forward to working with you.</w:t>
      </w:r>
    </w:p>
    <w:p w14:paraId="3DA1D17E" w14:textId="77777777" w:rsidR="00C33ED8" w:rsidRPr="001A37B6" w:rsidRDefault="00C33ED8" w:rsidP="00C33ED8">
      <w:pPr>
        <w:rPr>
          <w:rFonts w:ascii="Segoe UI" w:hAnsi="Segoe UI" w:cs="Segoe UI"/>
          <w:b/>
          <w:u w:val="single"/>
        </w:rPr>
      </w:pPr>
    </w:p>
    <w:p w14:paraId="03EEB129" w14:textId="77777777" w:rsidR="00C33ED8" w:rsidRPr="001A37B6" w:rsidRDefault="00C33ED8" w:rsidP="00C33ED8">
      <w:pPr>
        <w:rPr>
          <w:rFonts w:ascii="Segoe UI" w:hAnsi="Segoe UI" w:cs="Segoe UI"/>
        </w:rPr>
      </w:pPr>
      <w:r w:rsidRPr="001A37B6">
        <w:rPr>
          <w:rFonts w:ascii="Segoe UI" w:hAnsi="Segoe UI" w:cs="Segoe UI"/>
        </w:rPr>
        <w:t>Sincerely:</w:t>
      </w:r>
    </w:p>
    <w:p w14:paraId="770F11F6" w14:textId="59E75282" w:rsidR="00C33ED8" w:rsidRDefault="00343CD3" w:rsidP="00C33ED8">
      <w:pPr>
        <w:rPr>
          <w:rFonts w:ascii="Segoe UI" w:hAnsi="Segoe UI" w:cs="Segoe UI"/>
        </w:rPr>
      </w:pPr>
      <w:r>
        <w:rPr>
          <w:noProof/>
        </w:rPr>
        <w:drawing>
          <wp:inline distT="0" distB="0" distL="0" distR="0" wp14:anchorId="1A553240" wp14:editId="51757FBD">
            <wp:extent cx="17907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p w14:paraId="183100AF" w14:textId="7A1BE6F8" w:rsidR="00C33ED8" w:rsidRPr="001A37B6" w:rsidRDefault="00343CD3" w:rsidP="00C33ED8">
      <w:pPr>
        <w:spacing w:after="0"/>
        <w:rPr>
          <w:rFonts w:ascii="Segoe UI" w:hAnsi="Segoe UI" w:cs="Segoe UI"/>
        </w:rPr>
      </w:pPr>
      <w:r>
        <w:rPr>
          <w:rFonts w:ascii="Segoe UI" w:hAnsi="Segoe UI" w:cs="Segoe UI"/>
        </w:rPr>
        <w:t>Kyle Tipton, MD</w:t>
      </w:r>
    </w:p>
    <w:p w14:paraId="2AF3E5DC" w14:textId="77777777" w:rsidR="00C33ED8" w:rsidRPr="001A37B6" w:rsidRDefault="00C33ED8" w:rsidP="00C33ED8">
      <w:pPr>
        <w:pStyle w:val="CM5"/>
        <w:widowControl/>
        <w:autoSpaceDE/>
        <w:autoSpaceDN/>
        <w:adjustRightInd/>
        <w:spacing w:after="0"/>
        <w:rPr>
          <w:rFonts w:ascii="Segoe UI" w:hAnsi="Segoe UI" w:cs="Segoe UI"/>
          <w:sz w:val="22"/>
          <w:szCs w:val="22"/>
          <w:vertAlign w:val="subscript"/>
        </w:rPr>
      </w:pPr>
      <w:r w:rsidRPr="001A37B6">
        <w:rPr>
          <w:rFonts w:ascii="Segoe UI" w:hAnsi="Segoe UI" w:cs="Segoe UI"/>
          <w:sz w:val="22"/>
          <w:szCs w:val="22"/>
        </w:rPr>
        <w:t>Medical Director KFMC</w:t>
      </w:r>
    </w:p>
    <w:p w14:paraId="69C5E9CF" w14:textId="77777777" w:rsidR="00C33ED8" w:rsidRPr="001A37B6" w:rsidRDefault="00C33ED8" w:rsidP="00C33ED8">
      <w:pPr>
        <w:rPr>
          <w:rFonts w:ascii="Segoe UI" w:hAnsi="Segoe UI" w:cs="Segoe UI"/>
        </w:rPr>
      </w:pPr>
    </w:p>
    <w:p w14:paraId="68A78F93" w14:textId="77777777" w:rsidR="00C33ED8" w:rsidRPr="001A37B6" w:rsidRDefault="00C33ED8">
      <w:pPr>
        <w:rPr>
          <w:rFonts w:ascii="Segoe UI" w:hAnsi="Segoe UI" w:cs="Segoe UI"/>
        </w:rPr>
      </w:pPr>
      <w:r w:rsidRPr="001A37B6">
        <w:rPr>
          <w:rFonts w:ascii="Segoe UI" w:hAnsi="Segoe UI" w:cs="Segoe UI"/>
        </w:rPr>
        <w:br w:type="page"/>
      </w:r>
    </w:p>
    <w:p w14:paraId="08C0DF1A" w14:textId="2825B310" w:rsidR="00C33ED8" w:rsidRPr="001A37B6" w:rsidRDefault="00C33ED8" w:rsidP="00CE424D">
      <w:pPr>
        <w:pStyle w:val="Heading1"/>
        <w:spacing w:before="0"/>
        <w:ind w:hanging="360"/>
        <w:rPr>
          <w:rFonts w:ascii="Segoe UI" w:hAnsi="Segoe UI" w:cs="Segoe UI"/>
          <w:color w:val="00529F"/>
          <w:sz w:val="52"/>
          <w:szCs w:val="52"/>
        </w:rPr>
      </w:pPr>
      <w:bookmarkStart w:id="2" w:name="_Toc69119198"/>
      <w:r w:rsidRPr="001A37B6">
        <w:rPr>
          <w:rFonts w:ascii="Segoe UI" w:hAnsi="Segoe UI" w:cs="Segoe UI"/>
          <w:color w:val="00529F"/>
          <w:sz w:val="52"/>
          <w:szCs w:val="52"/>
          <w:u w:val="single"/>
        </w:rPr>
        <w:lastRenderedPageBreak/>
        <w:t>Section I</w:t>
      </w:r>
      <w:r w:rsidRPr="001A37B6">
        <w:rPr>
          <w:rFonts w:ascii="Segoe UI" w:hAnsi="Segoe UI" w:cs="Segoe UI"/>
          <w:color w:val="00529F"/>
          <w:sz w:val="52"/>
          <w:szCs w:val="52"/>
        </w:rPr>
        <w:t>:</w:t>
      </w:r>
      <w:r w:rsidR="003E4C65" w:rsidRPr="001A37B6">
        <w:rPr>
          <w:rFonts w:ascii="Segoe UI" w:hAnsi="Segoe UI" w:cs="Segoe UI"/>
          <w:color w:val="00529F"/>
          <w:sz w:val="52"/>
          <w:szCs w:val="52"/>
        </w:rPr>
        <w:t xml:space="preserve"> </w:t>
      </w:r>
      <w:r w:rsidRPr="001A37B6">
        <w:rPr>
          <w:rFonts w:ascii="Segoe UI" w:hAnsi="Segoe UI" w:cs="Segoe UI"/>
          <w:color w:val="00529F"/>
          <w:sz w:val="52"/>
          <w:szCs w:val="52"/>
        </w:rPr>
        <w:t>Case Review</w:t>
      </w:r>
      <w:r w:rsidR="003E4C65" w:rsidRPr="001A37B6">
        <w:rPr>
          <w:rFonts w:ascii="Segoe UI" w:hAnsi="Segoe UI" w:cs="Segoe UI"/>
          <w:color w:val="00529F"/>
          <w:sz w:val="52"/>
          <w:szCs w:val="52"/>
        </w:rPr>
        <w:t xml:space="preserve"> </w:t>
      </w:r>
      <w:r w:rsidRPr="001A37B6">
        <w:rPr>
          <w:rFonts w:ascii="Segoe UI" w:hAnsi="Segoe UI" w:cs="Segoe UI"/>
          <w:color w:val="00529F"/>
          <w:sz w:val="52"/>
          <w:szCs w:val="52"/>
        </w:rPr>
        <w:t>Program</w:t>
      </w:r>
      <w:r w:rsidR="003E4C65" w:rsidRPr="001A37B6">
        <w:rPr>
          <w:rFonts w:ascii="Segoe UI" w:hAnsi="Segoe UI" w:cs="Segoe UI"/>
          <w:color w:val="00529F"/>
          <w:sz w:val="52"/>
          <w:szCs w:val="52"/>
        </w:rPr>
        <w:t xml:space="preserve"> </w:t>
      </w:r>
      <w:r w:rsidRPr="001A37B6">
        <w:rPr>
          <w:rFonts w:ascii="Segoe UI" w:hAnsi="Segoe UI" w:cs="Segoe UI"/>
          <w:color w:val="00529F"/>
          <w:sz w:val="52"/>
          <w:szCs w:val="52"/>
        </w:rPr>
        <w:t>Overview</w:t>
      </w:r>
      <w:bookmarkEnd w:id="2"/>
      <w:r w:rsidR="00A41DE5" w:rsidRPr="001A37B6">
        <w:rPr>
          <w:rFonts w:ascii="Segoe UI" w:hAnsi="Segoe UI" w:cs="Segoe UI"/>
          <w:color w:val="00529F"/>
          <w:sz w:val="52"/>
          <w:szCs w:val="52"/>
        </w:rPr>
        <w:t xml:space="preserve"> </w:t>
      </w:r>
    </w:p>
    <w:p w14:paraId="3E887EDF" w14:textId="77777777" w:rsidR="00732954" w:rsidRPr="001A37B6" w:rsidRDefault="00732954" w:rsidP="00AF0F15">
      <w:pPr>
        <w:spacing w:after="0" w:line="240" w:lineRule="auto"/>
        <w:rPr>
          <w:rFonts w:ascii="Segoe UI" w:eastAsiaTheme="majorEastAsia" w:hAnsi="Segoe UI" w:cs="Segoe UI"/>
          <w:color w:val="000000" w:themeColor="text1"/>
        </w:rPr>
      </w:pPr>
    </w:p>
    <w:p w14:paraId="09FF33C0" w14:textId="4CCBB917" w:rsidR="00C33ED8" w:rsidRPr="001A37B6" w:rsidRDefault="00C33ED8" w:rsidP="00AF0F15">
      <w:pPr>
        <w:spacing w:after="0" w:line="240" w:lineRule="auto"/>
        <w:rPr>
          <w:rFonts w:ascii="Segoe UI" w:eastAsiaTheme="majorEastAsia" w:hAnsi="Segoe UI" w:cs="Segoe UI"/>
          <w:color w:val="000000" w:themeColor="text1"/>
        </w:rPr>
      </w:pPr>
      <w:r w:rsidRPr="001A37B6">
        <w:rPr>
          <w:rFonts w:ascii="Segoe UI" w:eastAsiaTheme="majorEastAsia" w:hAnsi="Segoe UI" w:cs="Segoe UI"/>
          <w:noProof/>
          <w:color w:val="000000" w:themeColor="text1"/>
        </w:rPr>
        <mc:AlternateContent>
          <mc:Choice Requires="wps">
            <w:drawing>
              <wp:anchor distT="0" distB="0" distL="114300" distR="114300" simplePos="0" relativeHeight="251652608" behindDoc="0" locked="0" layoutInCell="1" allowOverlap="1" wp14:anchorId="589C6DAE" wp14:editId="5CC1187B">
                <wp:simplePos x="0" y="0"/>
                <wp:positionH relativeFrom="column">
                  <wp:posOffset>5829300</wp:posOffset>
                </wp:positionH>
                <wp:positionV relativeFrom="paragraph">
                  <wp:posOffset>8572500</wp:posOffset>
                </wp:positionV>
                <wp:extent cx="342900" cy="228600"/>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390C" w14:textId="4D1DC92D" w:rsidR="00CE424D" w:rsidRDefault="00CE424D" w:rsidP="00C33E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6DAE" id="Text Box 23" o:spid="_x0000_s1032" type="#_x0000_t202" style="position:absolute;margin-left:459pt;margin-top:67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6C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" filled="f" stroked="f">
                <v:textbox>
                  <w:txbxContent>
                    <w:p w14:paraId="5CD3390C" w14:textId="4D1DC92D" w:rsidR="00CE424D" w:rsidRDefault="00CE424D" w:rsidP="00C33ED8">
                      <w:pPr>
                        <w:rPr>
                          <w:rFonts w:ascii="Arial" w:hAnsi="Arial" w:cs="Arial"/>
                        </w:rPr>
                      </w:pPr>
                    </w:p>
                  </w:txbxContent>
                </v:textbox>
              </v:shape>
            </w:pict>
          </mc:Fallback>
        </mc:AlternateContent>
      </w:r>
      <w:r w:rsidRPr="001A37B6">
        <w:rPr>
          <w:rFonts w:ascii="Segoe UI" w:eastAsiaTheme="majorEastAsia" w:hAnsi="Segoe UI" w:cs="Segoe UI"/>
          <w:color w:val="000000" w:themeColor="text1"/>
        </w:rPr>
        <w:t>The case review program is composed of three lines of service:</w:t>
      </w:r>
    </w:p>
    <w:p w14:paraId="1E70F537" w14:textId="7E18E3E6" w:rsidR="00C33ED8" w:rsidRPr="001A37B6" w:rsidRDefault="00C33ED8" w:rsidP="00033C19">
      <w:pPr>
        <w:pStyle w:val="ListParagraph"/>
        <w:numPr>
          <w:ilvl w:val="0"/>
          <w:numId w:val="5"/>
        </w:numPr>
        <w:tabs>
          <w:tab w:val="left" w:pos="810"/>
        </w:tabs>
        <w:ind w:left="630"/>
        <w:rPr>
          <w:rFonts w:ascii="Segoe UI" w:hAnsi="Segoe UI" w:cs="Segoe UI"/>
        </w:rPr>
      </w:pPr>
      <w:r w:rsidRPr="001A37B6">
        <w:rPr>
          <w:rFonts w:ascii="Segoe UI" w:hAnsi="Segoe UI" w:cs="Segoe UI"/>
        </w:rPr>
        <w:t>Independent Review Organization (IRO)</w:t>
      </w:r>
      <w:r w:rsidR="00A41DE5" w:rsidRPr="001A37B6">
        <w:rPr>
          <w:rFonts w:ascii="Segoe UI" w:hAnsi="Segoe UI" w:cs="Segoe UI"/>
        </w:rPr>
        <w:t xml:space="preserve"> </w:t>
      </w:r>
    </w:p>
    <w:p w14:paraId="6E7BF5C0" w14:textId="77777777" w:rsidR="00C33ED8" w:rsidRPr="001A37B6" w:rsidRDefault="00C33ED8" w:rsidP="00033C19">
      <w:pPr>
        <w:pStyle w:val="ListParagraph"/>
        <w:numPr>
          <w:ilvl w:val="0"/>
          <w:numId w:val="5"/>
        </w:numPr>
        <w:tabs>
          <w:tab w:val="left" w:pos="810"/>
        </w:tabs>
        <w:ind w:left="630"/>
        <w:rPr>
          <w:rFonts w:ascii="Segoe UI" w:hAnsi="Segoe UI" w:cs="Segoe UI"/>
        </w:rPr>
      </w:pPr>
      <w:r w:rsidRPr="001A37B6">
        <w:rPr>
          <w:rFonts w:ascii="Segoe UI" w:hAnsi="Segoe UI" w:cs="Segoe UI"/>
        </w:rPr>
        <w:t xml:space="preserve">Independent Peer Review (IPR) and </w:t>
      </w:r>
    </w:p>
    <w:p w14:paraId="248FBE7D" w14:textId="77777777" w:rsidR="00C33ED8" w:rsidRPr="001A37B6" w:rsidRDefault="00C33ED8" w:rsidP="00033C19">
      <w:pPr>
        <w:pStyle w:val="ListParagraph"/>
        <w:numPr>
          <w:ilvl w:val="0"/>
          <w:numId w:val="5"/>
        </w:numPr>
        <w:tabs>
          <w:tab w:val="left" w:pos="810"/>
        </w:tabs>
        <w:ind w:left="630"/>
        <w:rPr>
          <w:rFonts w:ascii="Segoe UI" w:hAnsi="Segoe UI" w:cs="Segoe UI"/>
          <w:b/>
        </w:rPr>
      </w:pPr>
      <w:r w:rsidRPr="001A37B6">
        <w:rPr>
          <w:rFonts w:ascii="Segoe UI" w:hAnsi="Segoe UI" w:cs="Segoe UI"/>
        </w:rPr>
        <w:t>Other case review services, including abstraction services.</w:t>
      </w:r>
    </w:p>
    <w:p w14:paraId="113A5768" w14:textId="77777777" w:rsidR="00AF0F15" w:rsidRPr="001A37B6" w:rsidRDefault="00AF0F15" w:rsidP="00AF0F15">
      <w:pPr>
        <w:spacing w:after="0" w:line="240" w:lineRule="auto"/>
        <w:rPr>
          <w:rFonts w:ascii="Segoe UI" w:hAnsi="Segoe UI" w:cs="Segoe UI"/>
          <w:b/>
        </w:rPr>
      </w:pPr>
    </w:p>
    <w:p w14:paraId="3796E88D" w14:textId="6C3C5578" w:rsidR="00C33ED8" w:rsidRPr="001A37B6" w:rsidRDefault="00C33ED8" w:rsidP="00AF0F15">
      <w:pPr>
        <w:spacing w:after="0" w:line="240" w:lineRule="auto"/>
        <w:rPr>
          <w:rFonts w:ascii="Segoe UI" w:hAnsi="Segoe UI" w:cs="Segoe UI"/>
          <w:sz w:val="20"/>
          <w:szCs w:val="20"/>
        </w:rPr>
      </w:pPr>
      <w:r w:rsidRPr="001A37B6">
        <w:rPr>
          <w:rFonts w:ascii="Segoe UI" w:eastAsiaTheme="majorEastAsia" w:hAnsi="Segoe UI" w:cs="Segoe UI"/>
          <w:color w:val="00529F"/>
          <w:sz w:val="36"/>
          <w:szCs w:val="36"/>
        </w:rPr>
        <w:t>External and Internal Review are related to the IRO</w:t>
      </w:r>
      <w:r w:rsidRPr="001A37B6">
        <w:rPr>
          <w:rFonts w:ascii="Segoe UI" w:hAnsi="Segoe UI" w:cs="Segoe UI"/>
          <w:b/>
          <w:color w:val="00529F"/>
        </w:rPr>
        <w:t xml:space="preserve"> </w:t>
      </w:r>
      <w:r w:rsidR="00552E27" w:rsidRPr="001A37B6">
        <w:rPr>
          <w:rFonts w:ascii="Segoe UI" w:hAnsi="Segoe UI" w:cs="Segoe UI"/>
          <w:sz w:val="20"/>
          <w:szCs w:val="20"/>
          <w:highlight w:val="lightGray"/>
        </w:rPr>
        <w:t>(IR-CORE 1-11(a)</w:t>
      </w:r>
      <w:r w:rsidR="005E24EF" w:rsidRPr="001A37B6">
        <w:rPr>
          <w:rFonts w:ascii="Segoe UI" w:hAnsi="Segoe UI" w:cs="Segoe UI"/>
          <w:sz w:val="20"/>
          <w:szCs w:val="20"/>
          <w:highlight w:val="lightGray"/>
        </w:rPr>
        <w:t>(b)</w:t>
      </w:r>
      <w:r w:rsidR="00552E27" w:rsidRPr="001A37B6">
        <w:rPr>
          <w:rFonts w:ascii="Segoe UI" w:hAnsi="Segoe UI" w:cs="Segoe UI"/>
          <w:sz w:val="20"/>
          <w:szCs w:val="20"/>
          <w:highlight w:val="lightGray"/>
        </w:rPr>
        <w:t>) entire manual</w:t>
      </w:r>
    </w:p>
    <w:p w14:paraId="33642B3C" w14:textId="78E1585B" w:rsidR="00C33ED8" w:rsidRPr="001A37B6" w:rsidRDefault="00C33ED8" w:rsidP="00033C19">
      <w:pPr>
        <w:pStyle w:val="ListParagraph"/>
        <w:numPr>
          <w:ilvl w:val="0"/>
          <w:numId w:val="10"/>
        </w:numPr>
        <w:rPr>
          <w:rFonts w:ascii="Segoe UI" w:hAnsi="Segoe UI" w:cs="Segoe UI"/>
        </w:rPr>
      </w:pPr>
      <w:r w:rsidRPr="001A37B6">
        <w:rPr>
          <w:rFonts w:ascii="Segoe UI" w:hAnsi="Segoe UI" w:cs="Segoe UI"/>
          <w:u w:val="single"/>
        </w:rPr>
        <w:t>External review</w:t>
      </w:r>
      <w:r w:rsidRPr="001A37B6">
        <w:rPr>
          <w:rFonts w:ascii="Segoe UI" w:hAnsi="Segoe UI" w:cs="Segoe UI"/>
        </w:rPr>
        <w:t xml:space="preserve"> is independent review of adverse decisions by a third-party administrator, a health insurance plan, an insurer or a health care provider acting on behalf of an insured; that a proposed or delivered health care service which would otherwise be covered under an insured’s contract is not or was not medically necessary or the health care treatment has been determined to be experimental or investigational.</w:t>
      </w:r>
    </w:p>
    <w:p w14:paraId="12887B35" w14:textId="33971E1C" w:rsidR="00C33ED8" w:rsidRPr="001A37B6" w:rsidRDefault="00C33ED8" w:rsidP="00033C19">
      <w:pPr>
        <w:pStyle w:val="ListParagraph"/>
        <w:numPr>
          <w:ilvl w:val="0"/>
          <w:numId w:val="10"/>
        </w:numPr>
        <w:rPr>
          <w:rFonts w:ascii="Segoe UI" w:hAnsi="Segoe UI" w:cs="Segoe UI"/>
        </w:rPr>
      </w:pPr>
      <w:r w:rsidRPr="001A37B6">
        <w:rPr>
          <w:rFonts w:ascii="Segoe UI" w:hAnsi="Segoe UI" w:cs="Segoe UI"/>
          <w:u w:val="single"/>
        </w:rPr>
        <w:t>Internal review</w:t>
      </w:r>
      <w:r w:rsidRPr="001A37B6">
        <w:rPr>
          <w:rFonts w:ascii="Segoe UI" w:hAnsi="Segoe UI" w:cs="Segoe UI"/>
        </w:rPr>
        <w:t xml:space="preserve"> is the independent review of an appeal review by an insurance issuer or group health plan or their designee (i.e., such as a TPA) of an adverse benefit determination.</w:t>
      </w:r>
    </w:p>
    <w:p w14:paraId="31839805" w14:textId="77777777" w:rsidR="001A37B6" w:rsidRDefault="001A37B6" w:rsidP="00AF0F15">
      <w:pPr>
        <w:spacing w:after="0" w:line="240" w:lineRule="auto"/>
        <w:rPr>
          <w:rFonts w:ascii="Segoe UI" w:eastAsiaTheme="majorEastAsia" w:hAnsi="Segoe UI" w:cs="Segoe UI"/>
          <w:color w:val="00529F"/>
          <w:sz w:val="36"/>
          <w:szCs w:val="36"/>
        </w:rPr>
      </w:pPr>
    </w:p>
    <w:p w14:paraId="1A5EF76C" w14:textId="5042E622" w:rsidR="00C33ED8" w:rsidRPr="001A37B6" w:rsidRDefault="00C33ED8" w:rsidP="00AF0F15">
      <w:pPr>
        <w:spacing w:after="0" w:line="240" w:lineRule="auto"/>
        <w:rPr>
          <w:rFonts w:ascii="Segoe UI" w:eastAsiaTheme="majorEastAsia" w:hAnsi="Segoe UI" w:cs="Segoe UI"/>
          <w:color w:val="00529F"/>
          <w:sz w:val="36"/>
          <w:szCs w:val="36"/>
        </w:rPr>
      </w:pPr>
      <w:r w:rsidRPr="001A37B6">
        <w:rPr>
          <w:rFonts w:ascii="Segoe UI" w:eastAsiaTheme="majorEastAsia" w:hAnsi="Segoe UI" w:cs="Segoe UI"/>
          <w:color w:val="00529F"/>
          <w:sz w:val="36"/>
          <w:szCs w:val="36"/>
        </w:rPr>
        <w:t xml:space="preserve">Independent Peer Review (IPR) </w:t>
      </w:r>
    </w:p>
    <w:p w14:paraId="4846AE92" w14:textId="48AB4BFB"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u w:val="single"/>
        </w:rPr>
        <w:t>Independent Peer Review</w:t>
      </w:r>
      <w:r w:rsidRPr="001A37B6">
        <w:rPr>
          <w:rFonts w:ascii="Segoe UI" w:hAnsi="Segoe UI" w:cs="Segoe UI"/>
        </w:rPr>
        <w:t xml:space="preserve"> is a service provided to hospitals, health systems, ambulatory surgery centers and other providers as they engage KFMC as a part of their internal quality improvement and quality assurance/risk management process to provide an objective, unbiased assessment of the care provided to assure standard of care is met. </w:t>
      </w:r>
    </w:p>
    <w:p w14:paraId="60BEE993" w14:textId="77777777" w:rsidR="001A37B6" w:rsidRDefault="001A37B6" w:rsidP="001A37B6">
      <w:pPr>
        <w:spacing w:after="0" w:line="240" w:lineRule="auto"/>
        <w:rPr>
          <w:rFonts w:ascii="Segoe UI" w:eastAsiaTheme="majorEastAsia" w:hAnsi="Segoe UI" w:cs="Segoe UI"/>
          <w:color w:val="00529F"/>
          <w:sz w:val="36"/>
          <w:szCs w:val="36"/>
        </w:rPr>
      </w:pPr>
    </w:p>
    <w:p w14:paraId="5C62D02C" w14:textId="206BC059" w:rsidR="00C33ED8" w:rsidRPr="001A37B6" w:rsidRDefault="00C33ED8" w:rsidP="00C33ED8">
      <w:pPr>
        <w:rPr>
          <w:rFonts w:ascii="Segoe UI" w:hAnsi="Segoe UI" w:cs="Segoe UI"/>
          <w:b/>
        </w:rPr>
      </w:pPr>
      <w:r w:rsidRPr="001A37B6">
        <w:rPr>
          <w:rFonts w:ascii="Segoe UI" w:eastAsiaTheme="majorEastAsia" w:hAnsi="Segoe UI" w:cs="Segoe UI"/>
          <w:color w:val="00529F"/>
          <w:sz w:val="36"/>
          <w:szCs w:val="36"/>
        </w:rPr>
        <w:t>Other Case Review Services</w:t>
      </w:r>
      <w:r w:rsidRPr="001A37B6">
        <w:rPr>
          <w:rFonts w:ascii="Segoe UI" w:hAnsi="Segoe UI" w:cs="Segoe UI"/>
          <w:b/>
          <w:color w:val="00529F"/>
        </w:rPr>
        <w:t xml:space="preserve"> </w:t>
      </w:r>
      <w:r w:rsidRPr="001A37B6">
        <w:rPr>
          <w:rFonts w:ascii="Segoe UI" w:hAnsi="Segoe UI" w:cs="Segoe UI"/>
        </w:rPr>
        <w:t>are designed to meet individual client needs by request such as focused review or clinical case abstraction.</w:t>
      </w:r>
    </w:p>
    <w:p w14:paraId="55D8FDC7" w14:textId="77777777" w:rsidR="00C33ED8" w:rsidRPr="001A37B6" w:rsidRDefault="00C33ED8">
      <w:pPr>
        <w:rPr>
          <w:rFonts w:ascii="Segoe UI" w:eastAsiaTheme="majorEastAsia" w:hAnsi="Segoe UI" w:cs="Segoe UI"/>
          <w:color w:val="2E74B5" w:themeColor="accent1" w:themeShade="BF"/>
          <w:sz w:val="32"/>
          <w:szCs w:val="32"/>
        </w:rPr>
      </w:pPr>
      <w:r w:rsidRPr="001A37B6">
        <w:rPr>
          <w:rFonts w:ascii="Segoe UI" w:hAnsi="Segoe UI" w:cs="Segoe UI"/>
        </w:rPr>
        <w:br w:type="page"/>
      </w:r>
    </w:p>
    <w:p w14:paraId="008C9450" w14:textId="68336426" w:rsidR="00C33ED8" w:rsidRPr="001A37B6" w:rsidRDefault="00C33ED8" w:rsidP="00CE424D">
      <w:pPr>
        <w:pStyle w:val="Heading1"/>
        <w:spacing w:before="0"/>
        <w:ind w:left="-360"/>
        <w:rPr>
          <w:rFonts w:ascii="Segoe UI" w:hAnsi="Segoe UI" w:cs="Segoe UI"/>
          <w:color w:val="00529F"/>
          <w:sz w:val="52"/>
          <w:szCs w:val="52"/>
          <w:u w:val="single"/>
        </w:rPr>
      </w:pPr>
      <w:bookmarkStart w:id="3" w:name="_Toc69119199"/>
      <w:r w:rsidRPr="001A37B6">
        <w:rPr>
          <w:rFonts w:ascii="Segoe UI" w:hAnsi="Segoe UI" w:cs="Segoe UI"/>
          <w:color w:val="00529F"/>
          <w:sz w:val="52"/>
          <w:szCs w:val="52"/>
          <w:u w:val="single"/>
        </w:rPr>
        <w:lastRenderedPageBreak/>
        <w:t>Section II:</w:t>
      </w:r>
      <w:r w:rsidRPr="001A37B6">
        <w:rPr>
          <w:rFonts w:ascii="Segoe UI" w:hAnsi="Segoe UI" w:cs="Segoe UI"/>
          <w:color w:val="00529F"/>
          <w:sz w:val="52"/>
          <w:szCs w:val="52"/>
        </w:rPr>
        <w:t xml:space="preserve"> Credentials </w:t>
      </w:r>
      <w:r w:rsidR="003E4C65" w:rsidRPr="001A37B6">
        <w:rPr>
          <w:rFonts w:ascii="Segoe UI" w:hAnsi="Segoe UI" w:cs="Segoe UI"/>
          <w:color w:val="00529F"/>
          <w:sz w:val="52"/>
          <w:szCs w:val="52"/>
        </w:rPr>
        <w:t>V</w:t>
      </w:r>
      <w:r w:rsidRPr="001A37B6">
        <w:rPr>
          <w:rFonts w:ascii="Segoe UI" w:hAnsi="Segoe UI" w:cs="Segoe UI"/>
          <w:color w:val="00529F"/>
          <w:sz w:val="52"/>
          <w:szCs w:val="52"/>
        </w:rPr>
        <w:t>erification</w:t>
      </w:r>
      <w:r w:rsidR="003E4C65" w:rsidRPr="001A37B6">
        <w:rPr>
          <w:rFonts w:ascii="Segoe UI" w:hAnsi="Segoe UI" w:cs="Segoe UI"/>
          <w:color w:val="00529F"/>
          <w:sz w:val="52"/>
          <w:szCs w:val="52"/>
        </w:rPr>
        <w:t xml:space="preserve"> </w:t>
      </w:r>
      <w:r w:rsidRPr="001A37B6">
        <w:rPr>
          <w:rFonts w:ascii="Segoe UI" w:hAnsi="Segoe UI" w:cs="Segoe UI"/>
          <w:color w:val="00529F"/>
          <w:sz w:val="52"/>
          <w:szCs w:val="52"/>
        </w:rPr>
        <w:t>&amp; Reviewer Qualifications</w:t>
      </w:r>
      <w:bookmarkEnd w:id="3"/>
    </w:p>
    <w:p w14:paraId="2BC46F91" w14:textId="77777777" w:rsidR="00CE424D" w:rsidRPr="001A37B6" w:rsidRDefault="00CE424D" w:rsidP="001A37B6">
      <w:pPr>
        <w:spacing w:after="0" w:line="240" w:lineRule="auto"/>
        <w:rPr>
          <w:rFonts w:ascii="Segoe UI" w:hAnsi="Segoe UI" w:cs="Segoe UI"/>
        </w:rPr>
      </w:pPr>
    </w:p>
    <w:p w14:paraId="669B85D2" w14:textId="2971CC3C" w:rsidR="0041676F" w:rsidRPr="001A37B6" w:rsidRDefault="0041676F" w:rsidP="0041676F">
      <w:pPr>
        <w:pStyle w:val="Heading2"/>
        <w:rPr>
          <w:rFonts w:ascii="Segoe UI" w:hAnsi="Segoe UI" w:cs="Segoe UI"/>
          <w:sz w:val="36"/>
          <w:szCs w:val="36"/>
        </w:rPr>
      </w:pPr>
      <w:bookmarkStart w:id="4" w:name="_Toc69119200"/>
      <w:r w:rsidRPr="001A37B6">
        <w:rPr>
          <w:rFonts w:ascii="Segoe UI" w:hAnsi="Segoe UI" w:cs="Segoe UI"/>
          <w:color w:val="00529F"/>
          <w:sz w:val="36"/>
          <w:szCs w:val="36"/>
        </w:rPr>
        <w:t>Credentialing</w:t>
      </w:r>
      <w:r w:rsidRPr="001A37B6">
        <w:rPr>
          <w:rFonts w:ascii="Segoe UI" w:hAnsi="Segoe UI" w:cs="Segoe UI"/>
          <w:sz w:val="36"/>
          <w:szCs w:val="36"/>
        </w:rPr>
        <w:t xml:space="preserve"> </w:t>
      </w:r>
      <w:r w:rsidR="007329F1" w:rsidRPr="001A37B6">
        <w:rPr>
          <w:rFonts w:ascii="Segoe UI" w:hAnsi="Segoe UI" w:cs="Segoe UI"/>
          <w:color w:val="000000" w:themeColor="text1"/>
          <w:sz w:val="20"/>
          <w:szCs w:val="20"/>
          <w:highlight w:val="lightGray"/>
        </w:rPr>
        <w:t>(IR-RCQ 1-1) (IR-RQC 1-2)</w:t>
      </w:r>
      <w:bookmarkEnd w:id="4"/>
    </w:p>
    <w:p w14:paraId="412AB895" w14:textId="77777777" w:rsidR="00C33ED8" w:rsidRPr="001A37B6" w:rsidRDefault="00C33ED8" w:rsidP="00CE424D">
      <w:pPr>
        <w:pStyle w:val="Heading6"/>
        <w:spacing w:before="0" w:line="240" w:lineRule="auto"/>
        <w:rPr>
          <w:rFonts w:ascii="Segoe UI" w:hAnsi="Segoe UI" w:cs="Segoe UI"/>
          <w:bCs/>
          <w:color w:val="000000" w:themeColor="text1"/>
        </w:rPr>
      </w:pPr>
      <w:r w:rsidRPr="001A37B6">
        <w:rPr>
          <w:rFonts w:ascii="Segoe UI" w:hAnsi="Segoe UI" w:cs="Segoe UI"/>
          <w:bCs/>
          <w:color w:val="000000" w:themeColor="text1"/>
        </w:rPr>
        <w:t>Credentials verification serves three functions:</w:t>
      </w:r>
    </w:p>
    <w:p w14:paraId="1EF80BAA" w14:textId="45650514" w:rsidR="00C33ED8" w:rsidRPr="001A37B6" w:rsidRDefault="00C33ED8" w:rsidP="00033C19">
      <w:pPr>
        <w:pStyle w:val="ListParagraph"/>
        <w:numPr>
          <w:ilvl w:val="0"/>
          <w:numId w:val="1"/>
        </w:numPr>
        <w:tabs>
          <w:tab w:val="left" w:pos="450"/>
          <w:tab w:val="left" w:pos="720"/>
        </w:tabs>
        <w:spacing w:after="200" w:line="276" w:lineRule="auto"/>
        <w:rPr>
          <w:rFonts w:ascii="Segoe UI" w:hAnsi="Segoe UI" w:cs="Segoe UI"/>
        </w:rPr>
      </w:pPr>
      <w:r w:rsidRPr="001A37B6">
        <w:rPr>
          <w:rFonts w:ascii="Segoe UI" w:hAnsi="Segoe UI" w:cs="Segoe UI"/>
        </w:rPr>
        <w:t>Initial credentialing is the evaluation of an individual’s application for participation on the KFMC panel of Peer Reviewers (PRs)</w:t>
      </w:r>
      <w:r w:rsidR="005E5B31" w:rsidRPr="001A37B6">
        <w:rPr>
          <w:rFonts w:ascii="Segoe UI" w:hAnsi="Segoe UI" w:cs="Segoe UI"/>
        </w:rPr>
        <w:t xml:space="preserve">. </w:t>
      </w:r>
      <w:r w:rsidR="00763D25" w:rsidRPr="001A37B6">
        <w:rPr>
          <w:rFonts w:ascii="Segoe UI" w:hAnsi="Segoe UI" w:cs="Segoe UI"/>
          <w:sz w:val="20"/>
          <w:szCs w:val="20"/>
          <w:highlight w:val="lightGray"/>
        </w:rPr>
        <w:t>IR-RCQ 1-1(c))</w:t>
      </w:r>
    </w:p>
    <w:p w14:paraId="2CE442F0" w14:textId="55B1E47D" w:rsidR="00C33ED8" w:rsidRPr="001A37B6" w:rsidRDefault="00C33ED8" w:rsidP="00033C19">
      <w:pPr>
        <w:pStyle w:val="ListParagraph"/>
        <w:numPr>
          <w:ilvl w:val="0"/>
          <w:numId w:val="1"/>
        </w:numPr>
        <w:spacing w:after="200" w:line="276" w:lineRule="auto"/>
        <w:rPr>
          <w:rFonts w:ascii="Segoe UI" w:hAnsi="Segoe UI" w:cs="Segoe UI"/>
        </w:rPr>
      </w:pPr>
      <w:r w:rsidRPr="001A37B6">
        <w:rPr>
          <w:rFonts w:ascii="Segoe UI" w:hAnsi="Segoe UI" w:cs="Segoe UI"/>
        </w:rPr>
        <w:t>Re-credentialing/re-verification assesses the individual reviewer qualifications for continued participation as a Peer Reviewer with KFMC.</w:t>
      </w:r>
      <w:r w:rsidR="00D30485" w:rsidRPr="001A37B6">
        <w:rPr>
          <w:rFonts w:ascii="Segoe UI" w:hAnsi="Segoe UI" w:cs="Segoe UI"/>
        </w:rPr>
        <w:t xml:space="preserve"> </w:t>
      </w:r>
      <w:r w:rsidR="00D30485" w:rsidRPr="001A37B6">
        <w:rPr>
          <w:rFonts w:ascii="Segoe UI" w:hAnsi="Segoe UI" w:cs="Segoe UI"/>
          <w:sz w:val="20"/>
          <w:szCs w:val="20"/>
          <w:highlight w:val="lightGray"/>
        </w:rPr>
        <w:t>(IR-RCQ 1-2(</w:t>
      </w:r>
      <w:proofErr w:type="spellStart"/>
      <w:r w:rsidR="00D30485" w:rsidRPr="001A37B6">
        <w:rPr>
          <w:rFonts w:ascii="Segoe UI" w:hAnsi="Segoe UI" w:cs="Segoe UI"/>
          <w:sz w:val="20"/>
          <w:szCs w:val="20"/>
          <w:highlight w:val="lightGray"/>
        </w:rPr>
        <w:t>a.ii</w:t>
      </w:r>
      <w:proofErr w:type="spellEnd"/>
      <w:r w:rsidR="00D30485" w:rsidRPr="001A37B6">
        <w:rPr>
          <w:rFonts w:ascii="Segoe UI" w:hAnsi="Segoe UI" w:cs="Segoe UI"/>
          <w:sz w:val="20"/>
          <w:szCs w:val="20"/>
          <w:highlight w:val="lightGray"/>
        </w:rPr>
        <w:t>))</w:t>
      </w:r>
    </w:p>
    <w:p w14:paraId="4BE8C448" w14:textId="13E1BA39" w:rsidR="00C33ED8" w:rsidRPr="001A37B6" w:rsidRDefault="00C33ED8" w:rsidP="00033C19">
      <w:pPr>
        <w:pStyle w:val="ListParagraph"/>
        <w:numPr>
          <w:ilvl w:val="0"/>
          <w:numId w:val="1"/>
        </w:numPr>
        <w:spacing w:after="200" w:line="276" w:lineRule="auto"/>
        <w:rPr>
          <w:rFonts w:ascii="Segoe UI" w:hAnsi="Segoe UI" w:cs="Segoe UI"/>
          <w:b/>
          <w:color w:val="948A54"/>
        </w:rPr>
      </w:pPr>
      <w:r w:rsidRPr="001A37B6">
        <w:rPr>
          <w:rFonts w:ascii="Segoe UI" w:hAnsi="Segoe UI" w:cs="Segoe UI"/>
        </w:rPr>
        <w:t xml:space="preserve">Ongoing monitoring of license and certification actions, as well as sanctions or disciplinary actions, assures that only those reviewers meeting the program requirements will provide review services. </w:t>
      </w:r>
      <w:r w:rsidR="00D30485" w:rsidRPr="001A37B6">
        <w:rPr>
          <w:rFonts w:ascii="Segoe UI" w:hAnsi="Segoe UI" w:cs="Segoe UI"/>
          <w:sz w:val="20"/>
          <w:szCs w:val="20"/>
          <w:highlight w:val="lightGray"/>
        </w:rPr>
        <w:t>(IR-RCQ 1-2(</w:t>
      </w:r>
      <w:proofErr w:type="spellStart"/>
      <w:r w:rsidR="00D30485" w:rsidRPr="001A37B6">
        <w:rPr>
          <w:rFonts w:ascii="Segoe UI" w:hAnsi="Segoe UI" w:cs="Segoe UI"/>
          <w:sz w:val="20"/>
          <w:szCs w:val="20"/>
          <w:highlight w:val="lightGray"/>
        </w:rPr>
        <w:t>a.iii</w:t>
      </w:r>
      <w:proofErr w:type="spellEnd"/>
      <w:r w:rsidR="00D30485" w:rsidRPr="001A37B6">
        <w:rPr>
          <w:rFonts w:ascii="Segoe UI" w:hAnsi="Segoe UI" w:cs="Segoe UI"/>
          <w:sz w:val="20"/>
          <w:szCs w:val="20"/>
          <w:highlight w:val="lightGray"/>
        </w:rPr>
        <w:t>))</w:t>
      </w:r>
    </w:p>
    <w:p w14:paraId="3BBEE8DB" w14:textId="77777777" w:rsidR="00C33ED8" w:rsidRPr="001A37B6" w:rsidRDefault="00C33ED8" w:rsidP="00C33ED8">
      <w:pPr>
        <w:pStyle w:val="ListParagraph"/>
        <w:spacing w:after="200" w:line="276" w:lineRule="auto"/>
        <w:ind w:left="360"/>
        <w:rPr>
          <w:rFonts w:ascii="Segoe UI" w:hAnsi="Segoe UI" w:cs="Segoe UI"/>
        </w:rPr>
      </w:pPr>
    </w:p>
    <w:p w14:paraId="25F7E636" w14:textId="203BECB8" w:rsidR="00C33ED8" w:rsidRPr="001A37B6" w:rsidRDefault="00C33ED8" w:rsidP="00C33ED8">
      <w:pPr>
        <w:pStyle w:val="ListParagraph"/>
        <w:spacing w:after="200" w:line="276" w:lineRule="auto"/>
        <w:ind w:left="0"/>
        <w:rPr>
          <w:rFonts w:ascii="Segoe UI" w:hAnsi="Segoe UI" w:cs="Segoe UI"/>
        </w:rPr>
      </w:pPr>
      <w:r w:rsidRPr="001A37B6">
        <w:rPr>
          <w:rFonts w:ascii="Segoe UI" w:hAnsi="Segoe UI" w:cs="Segoe UI"/>
        </w:rPr>
        <w:t>Annually KFMC will verify your licensure within your area of practice. Every three years, KFMC will update self-reported information in the initial application form and require new attestations</w:t>
      </w:r>
      <w:r w:rsidR="005E5B31" w:rsidRPr="001A37B6">
        <w:rPr>
          <w:rFonts w:ascii="Segoe UI" w:hAnsi="Segoe UI" w:cs="Segoe UI"/>
        </w:rPr>
        <w:t xml:space="preserve">. </w:t>
      </w:r>
      <w:r w:rsidRPr="001A37B6">
        <w:rPr>
          <w:rFonts w:ascii="Segoe UI" w:hAnsi="Segoe UI" w:cs="Segoe UI"/>
        </w:rPr>
        <w:t>This will include a release of information related to your certification status.</w:t>
      </w:r>
    </w:p>
    <w:p w14:paraId="3247787D" w14:textId="77777777" w:rsidR="00C33ED8" w:rsidRPr="001A37B6" w:rsidRDefault="00C33ED8" w:rsidP="00C33ED8">
      <w:pPr>
        <w:pStyle w:val="ListParagraph"/>
        <w:spacing w:after="200" w:line="276" w:lineRule="auto"/>
        <w:ind w:left="0"/>
        <w:rPr>
          <w:rFonts w:ascii="Segoe UI" w:hAnsi="Segoe UI" w:cs="Segoe UI"/>
        </w:rPr>
      </w:pPr>
    </w:p>
    <w:p w14:paraId="7AE62933" w14:textId="0E2BA02C" w:rsidR="00C33ED8" w:rsidRPr="001A37B6" w:rsidRDefault="00C33ED8" w:rsidP="00C33ED8">
      <w:pPr>
        <w:pStyle w:val="ListParagraph"/>
        <w:spacing w:after="200" w:line="276" w:lineRule="auto"/>
        <w:ind w:left="0"/>
        <w:rPr>
          <w:rFonts w:ascii="Segoe UI" w:hAnsi="Segoe UI" w:cs="Segoe UI"/>
          <w:sz w:val="20"/>
          <w:szCs w:val="20"/>
        </w:rPr>
      </w:pPr>
      <w:r w:rsidRPr="001A37B6">
        <w:rPr>
          <w:rFonts w:ascii="Segoe UI" w:hAnsi="Segoe UI" w:cs="Segoe UI"/>
          <w:u w:val="single"/>
        </w:rPr>
        <w:t>Credential Status Changes</w:t>
      </w:r>
      <w:r w:rsidR="00112ECD" w:rsidRPr="001A37B6">
        <w:rPr>
          <w:rFonts w:ascii="Segoe UI" w:hAnsi="Segoe UI" w:cs="Segoe UI"/>
        </w:rPr>
        <w:t xml:space="preserve"> </w:t>
      </w:r>
      <w:r w:rsidR="00D30485" w:rsidRPr="001A37B6">
        <w:rPr>
          <w:rFonts w:ascii="Segoe UI" w:hAnsi="Segoe UI" w:cs="Segoe UI"/>
          <w:sz w:val="20"/>
          <w:szCs w:val="20"/>
          <w:highlight w:val="lightGray"/>
        </w:rPr>
        <w:t>(IR-RCQ 1-3)</w:t>
      </w:r>
    </w:p>
    <w:p w14:paraId="03DBFE08" w14:textId="0324E53C" w:rsidR="00C33ED8" w:rsidRPr="001A37B6" w:rsidRDefault="00C33ED8" w:rsidP="00C33ED8">
      <w:pPr>
        <w:pStyle w:val="ListParagraph"/>
        <w:spacing w:after="200" w:line="276" w:lineRule="auto"/>
        <w:ind w:left="0"/>
        <w:rPr>
          <w:rFonts w:ascii="Segoe UI" w:hAnsi="Segoe UI" w:cs="Segoe UI"/>
        </w:rPr>
      </w:pPr>
      <w:r w:rsidRPr="001A37B6">
        <w:rPr>
          <w:rFonts w:ascii="Segoe UI" w:hAnsi="Segoe UI" w:cs="Segoe UI"/>
        </w:rPr>
        <w:t>Credential status changes will usually be captured in reports addressing licensure or certification status; however, some will be self-reported</w:t>
      </w:r>
      <w:r w:rsidR="005E5B31" w:rsidRPr="001A37B6">
        <w:rPr>
          <w:rFonts w:ascii="Segoe UI" w:hAnsi="Segoe UI" w:cs="Segoe UI"/>
        </w:rPr>
        <w:t xml:space="preserve">. </w:t>
      </w:r>
      <w:r w:rsidRPr="001A37B6">
        <w:rPr>
          <w:rFonts w:ascii="Segoe UI" w:hAnsi="Segoe UI" w:cs="Segoe UI"/>
        </w:rPr>
        <w:t>Consistent with the policy of maintaining a panel of qualified reviewers, KFMC PRs must notify us within three business days of any adverse change in licensure or certification status</w:t>
      </w:r>
      <w:r w:rsidR="005E5B31" w:rsidRPr="001A37B6">
        <w:rPr>
          <w:rFonts w:ascii="Segoe UI" w:hAnsi="Segoe UI" w:cs="Segoe UI"/>
        </w:rPr>
        <w:t xml:space="preserve">. </w:t>
      </w:r>
      <w:r w:rsidR="00D30485" w:rsidRPr="001A37B6">
        <w:rPr>
          <w:rFonts w:ascii="Segoe UI" w:hAnsi="Segoe UI" w:cs="Segoe UI"/>
          <w:sz w:val="20"/>
          <w:szCs w:val="20"/>
          <w:highlight w:val="lightGray"/>
        </w:rPr>
        <w:t>(IR-RCQ 1-3(</w:t>
      </w:r>
      <w:proofErr w:type="spellStart"/>
      <w:r w:rsidR="00D30485" w:rsidRPr="001A37B6">
        <w:rPr>
          <w:rFonts w:ascii="Segoe UI" w:hAnsi="Segoe UI" w:cs="Segoe UI"/>
          <w:sz w:val="20"/>
          <w:szCs w:val="20"/>
          <w:highlight w:val="lightGray"/>
        </w:rPr>
        <w:t>a.i</w:t>
      </w:r>
      <w:proofErr w:type="spellEnd"/>
      <w:r w:rsidR="00D30485" w:rsidRPr="001A37B6">
        <w:rPr>
          <w:rFonts w:ascii="Segoe UI" w:hAnsi="Segoe UI" w:cs="Segoe UI"/>
          <w:sz w:val="20"/>
          <w:szCs w:val="20"/>
          <w:highlight w:val="lightGray"/>
        </w:rPr>
        <w:t>))</w:t>
      </w:r>
      <w:r w:rsidRPr="001A37B6">
        <w:rPr>
          <w:rFonts w:ascii="Segoe UI" w:hAnsi="Segoe UI" w:cs="Segoe UI"/>
        </w:rPr>
        <w:t xml:space="preserve"> Adverse changes include not only loss of a license or board certification, but also any sanction or disciplinary action related to their credentials and loss of hospital privileges or pending hospital action. Notice of an adverse change can be provided in any form</w:t>
      </w:r>
      <w:r w:rsidR="00183BF2" w:rsidRPr="001A37B6">
        <w:rPr>
          <w:rFonts w:ascii="Segoe UI" w:hAnsi="Segoe UI" w:cs="Segoe UI"/>
        </w:rPr>
        <w:t>,</w:t>
      </w:r>
      <w:r w:rsidRPr="001A37B6">
        <w:rPr>
          <w:rFonts w:ascii="Segoe UI" w:hAnsi="Segoe UI" w:cs="Segoe UI"/>
        </w:rPr>
        <w:t xml:space="preserve"> i.e. written, phone call, fax</w:t>
      </w:r>
      <w:r w:rsidR="005E5B31" w:rsidRPr="001A37B6">
        <w:rPr>
          <w:rFonts w:ascii="Segoe UI" w:hAnsi="Segoe UI" w:cs="Segoe UI"/>
        </w:rPr>
        <w:t xml:space="preserve">. </w:t>
      </w:r>
    </w:p>
    <w:p w14:paraId="29AD32FA" w14:textId="77777777" w:rsidR="00C33ED8" w:rsidRPr="001A37B6" w:rsidRDefault="00C33ED8" w:rsidP="00C33ED8">
      <w:pPr>
        <w:pStyle w:val="ListParagraph"/>
        <w:spacing w:after="200" w:line="276" w:lineRule="auto"/>
        <w:ind w:left="0"/>
        <w:rPr>
          <w:rFonts w:ascii="Segoe UI" w:hAnsi="Segoe UI" w:cs="Segoe UI"/>
        </w:rPr>
      </w:pPr>
    </w:p>
    <w:p w14:paraId="748971E4" w14:textId="182BCE57" w:rsidR="00C33ED8" w:rsidRPr="001A37B6" w:rsidRDefault="00C33ED8" w:rsidP="00C33ED8">
      <w:pPr>
        <w:pStyle w:val="ListParagraph"/>
        <w:spacing w:after="200" w:line="276" w:lineRule="auto"/>
        <w:ind w:left="0"/>
        <w:rPr>
          <w:rFonts w:ascii="Segoe UI" w:hAnsi="Segoe UI" w:cs="Segoe UI"/>
        </w:rPr>
      </w:pPr>
      <w:r w:rsidRPr="001A37B6">
        <w:rPr>
          <w:rFonts w:ascii="Segoe UI" w:hAnsi="Segoe UI" w:cs="Segoe UI"/>
        </w:rPr>
        <w:t>An adverse change in licensure, certification, or sanction/disciplinary action is treated as any other piece of confidential information</w:t>
      </w:r>
      <w:r w:rsidR="005E5B31" w:rsidRPr="001A37B6">
        <w:rPr>
          <w:rFonts w:ascii="Segoe UI" w:hAnsi="Segoe UI" w:cs="Segoe UI"/>
        </w:rPr>
        <w:t xml:space="preserve">. </w:t>
      </w:r>
      <w:r w:rsidRPr="001A37B6">
        <w:rPr>
          <w:rFonts w:ascii="Segoe UI" w:hAnsi="Segoe UI" w:cs="Segoe UI"/>
        </w:rPr>
        <w:t>Reviewers who are levied with an adverse change of this nature are considered out of compliance with qualifications to participate as a Reviewer with KFMC, unless the Credentialing Committee determines otherwise.</w:t>
      </w:r>
    </w:p>
    <w:p w14:paraId="57E32632" w14:textId="36CC98BA" w:rsidR="00C33ED8" w:rsidRDefault="00C33ED8" w:rsidP="00C33ED8">
      <w:pPr>
        <w:rPr>
          <w:rFonts w:ascii="Segoe UI" w:hAnsi="Segoe UI" w:cs="Segoe UI"/>
        </w:rPr>
      </w:pPr>
      <w:r w:rsidRPr="001A37B6">
        <w:rPr>
          <w:rFonts w:ascii="Segoe UI" w:hAnsi="Segoe UI" w:cs="Segoe UI"/>
        </w:rPr>
        <w:t>A copy of the form, “Self-Reported Adverse Change in Licensure, Certification or Sanction and Disciplinary Action” is provided with the application and is available on the KFMC website.</w:t>
      </w:r>
    </w:p>
    <w:p w14:paraId="620BF0F5" w14:textId="77777777" w:rsidR="001A37B6" w:rsidRPr="001A37B6" w:rsidRDefault="001A37B6" w:rsidP="00C33ED8">
      <w:pPr>
        <w:rPr>
          <w:rFonts w:ascii="Segoe UI" w:hAnsi="Segoe UI" w:cs="Segoe UI"/>
        </w:rPr>
      </w:pPr>
    </w:p>
    <w:p w14:paraId="7D4F6D63" w14:textId="63272F36" w:rsidR="00C33ED8" w:rsidRPr="001A37B6" w:rsidRDefault="00C33ED8" w:rsidP="005E5B31">
      <w:pPr>
        <w:pStyle w:val="Heading2"/>
        <w:rPr>
          <w:rFonts w:ascii="Segoe UI" w:hAnsi="Segoe UI" w:cs="Segoe UI"/>
          <w:sz w:val="18"/>
          <w:szCs w:val="18"/>
        </w:rPr>
      </w:pPr>
      <w:bookmarkStart w:id="5" w:name="_Toc69119201"/>
      <w:r w:rsidRPr="001A37B6">
        <w:rPr>
          <w:rFonts w:ascii="Segoe UI" w:hAnsi="Segoe UI" w:cs="Segoe UI"/>
          <w:color w:val="00529F"/>
          <w:sz w:val="36"/>
          <w:szCs w:val="36"/>
        </w:rPr>
        <w:lastRenderedPageBreak/>
        <w:t>Peer Reviewer (PR) Qualifications</w:t>
      </w:r>
      <w:r w:rsidR="00112ECD" w:rsidRPr="001A37B6">
        <w:rPr>
          <w:rFonts w:ascii="Segoe UI" w:hAnsi="Segoe UI" w:cs="Segoe UI"/>
          <w:color w:val="00529F"/>
        </w:rPr>
        <w:t xml:space="preserve"> </w:t>
      </w:r>
      <w:r w:rsidR="00B9497B" w:rsidRPr="001A37B6">
        <w:rPr>
          <w:rFonts w:ascii="Segoe UI" w:hAnsi="Segoe UI" w:cs="Segoe UI"/>
          <w:color w:val="000000" w:themeColor="text1"/>
          <w:sz w:val="20"/>
          <w:szCs w:val="20"/>
          <w:highlight w:val="lightGray"/>
        </w:rPr>
        <w:t>(IR-RCQ 1-4)</w:t>
      </w:r>
      <w:r w:rsidR="003B7396" w:rsidRPr="001A37B6">
        <w:rPr>
          <w:rFonts w:ascii="Segoe UI" w:hAnsi="Segoe UI" w:cs="Segoe UI"/>
          <w:color w:val="000000" w:themeColor="text1"/>
          <w:sz w:val="20"/>
          <w:szCs w:val="20"/>
          <w:highlight w:val="lightGray"/>
        </w:rPr>
        <w:t xml:space="preserve"> (IR-RCQ 1-6)</w:t>
      </w:r>
      <w:bookmarkEnd w:id="5"/>
    </w:p>
    <w:p w14:paraId="6B245B9C" w14:textId="05EB8493" w:rsidR="00C33ED8" w:rsidRPr="001A37B6" w:rsidRDefault="00C33ED8" w:rsidP="00AF0F15">
      <w:pPr>
        <w:spacing w:after="0" w:line="240" w:lineRule="auto"/>
        <w:rPr>
          <w:rFonts w:ascii="Segoe UI" w:hAnsi="Segoe UI" w:cs="Segoe UI"/>
        </w:rPr>
      </w:pPr>
      <w:r w:rsidRPr="001A37B6">
        <w:rPr>
          <w:rFonts w:ascii="Segoe UI" w:hAnsi="Segoe UI" w:cs="Segoe UI"/>
        </w:rPr>
        <w:t xml:space="preserve">There are nine (9) requirements an applicant must meet to be considered for placement on our Panel of Reviewers: </w:t>
      </w:r>
      <w:r w:rsidR="00B9497B" w:rsidRPr="001A37B6">
        <w:rPr>
          <w:rFonts w:ascii="Segoe UI" w:hAnsi="Segoe UI" w:cs="Segoe UI"/>
          <w:sz w:val="20"/>
          <w:szCs w:val="20"/>
          <w:highlight w:val="lightGray"/>
        </w:rPr>
        <w:t>(IR-RCQ 1-1(</w:t>
      </w:r>
      <w:r w:rsidR="00164665" w:rsidRPr="001A37B6">
        <w:rPr>
          <w:rFonts w:ascii="Segoe UI" w:hAnsi="Segoe UI" w:cs="Segoe UI"/>
          <w:sz w:val="20"/>
          <w:szCs w:val="20"/>
          <w:highlight w:val="lightGray"/>
        </w:rPr>
        <w:t>c</w:t>
      </w:r>
      <w:r w:rsidR="00B9497B" w:rsidRPr="001A37B6">
        <w:rPr>
          <w:rFonts w:ascii="Segoe UI" w:hAnsi="Segoe UI" w:cs="Segoe UI"/>
          <w:sz w:val="20"/>
          <w:szCs w:val="20"/>
          <w:highlight w:val="lightGray"/>
        </w:rPr>
        <w:t>))</w:t>
      </w:r>
    </w:p>
    <w:p w14:paraId="6CDB5832" w14:textId="16682CE3"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Maintain Board Certification in the specialty for which they will review, if a specialty board exists.</w:t>
      </w:r>
      <w:r w:rsidR="00B9497B" w:rsidRPr="001A37B6">
        <w:rPr>
          <w:rFonts w:ascii="Segoe UI" w:hAnsi="Segoe UI" w:cs="Segoe UI"/>
        </w:rPr>
        <w:t xml:space="preserve"> </w:t>
      </w:r>
      <w:r w:rsidR="00B9497B" w:rsidRPr="001A37B6">
        <w:rPr>
          <w:rFonts w:ascii="Segoe UI" w:hAnsi="Segoe UI" w:cs="Segoe UI"/>
          <w:sz w:val="20"/>
          <w:szCs w:val="20"/>
          <w:highlight w:val="lightGray"/>
        </w:rPr>
        <w:t>(IR-RCQ 1-6(a))</w:t>
      </w:r>
    </w:p>
    <w:p w14:paraId="35D35EFD" w14:textId="4F961CBD"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 xml:space="preserve">Hold current, unrestricted license or certification as required for clinical practice in a state of the United States. </w:t>
      </w:r>
      <w:r w:rsidR="00B9497B" w:rsidRPr="001A37B6">
        <w:rPr>
          <w:rFonts w:ascii="Segoe UI" w:hAnsi="Segoe UI" w:cs="Segoe UI"/>
          <w:sz w:val="20"/>
          <w:szCs w:val="20"/>
          <w:highlight w:val="lightGray"/>
        </w:rPr>
        <w:t>(IR-RCQ 1-4(</w:t>
      </w:r>
      <w:proofErr w:type="spellStart"/>
      <w:r w:rsidR="00B9497B" w:rsidRPr="001A37B6">
        <w:rPr>
          <w:rFonts w:ascii="Segoe UI" w:hAnsi="Segoe UI" w:cs="Segoe UI"/>
          <w:sz w:val="20"/>
          <w:szCs w:val="20"/>
          <w:highlight w:val="lightGray"/>
        </w:rPr>
        <w:t>a.i</w:t>
      </w:r>
      <w:proofErr w:type="spellEnd"/>
      <w:r w:rsidR="00B9497B" w:rsidRPr="001A37B6">
        <w:rPr>
          <w:rFonts w:ascii="Segoe UI" w:hAnsi="Segoe UI" w:cs="Segoe UI"/>
          <w:sz w:val="20"/>
          <w:szCs w:val="20"/>
          <w:highlight w:val="lightGray"/>
        </w:rPr>
        <w:t>))</w:t>
      </w:r>
      <w:r w:rsidR="00183BF2" w:rsidRPr="001A37B6">
        <w:rPr>
          <w:rFonts w:ascii="Segoe UI" w:hAnsi="Segoe UI" w:cs="Segoe UI"/>
          <w:sz w:val="18"/>
          <w:szCs w:val="18"/>
        </w:rPr>
        <w:t xml:space="preserve"> </w:t>
      </w:r>
      <w:r w:rsidRPr="001A37B6">
        <w:rPr>
          <w:rFonts w:ascii="Segoe UI" w:hAnsi="Segoe UI" w:cs="Segoe UI"/>
          <w:sz w:val="20"/>
          <w:szCs w:val="20"/>
        </w:rPr>
        <w:t>(KAR 40-4-42e (b)(3))</w:t>
      </w:r>
    </w:p>
    <w:p w14:paraId="08EFEE40" w14:textId="508F3453" w:rsidR="00C33ED8" w:rsidRPr="001A37B6" w:rsidRDefault="00C33ED8" w:rsidP="00033C19">
      <w:pPr>
        <w:pStyle w:val="ListParagraph"/>
        <w:numPr>
          <w:ilvl w:val="0"/>
          <w:numId w:val="2"/>
        </w:numPr>
        <w:tabs>
          <w:tab w:val="left" w:pos="0"/>
        </w:tabs>
        <w:spacing w:after="200" w:line="276" w:lineRule="auto"/>
        <w:rPr>
          <w:rFonts w:ascii="Segoe UI" w:hAnsi="Segoe UI" w:cs="Segoe UI"/>
        </w:rPr>
      </w:pPr>
      <w:r w:rsidRPr="001A37B6">
        <w:rPr>
          <w:rFonts w:ascii="Segoe UI" w:hAnsi="Segoe UI" w:cs="Segoe UI"/>
        </w:rPr>
        <w:t>Physicians Reviewers must have a current certification by a recognized American medical specialty board</w:t>
      </w:r>
      <w:r w:rsidR="005E5B31" w:rsidRPr="001A37B6">
        <w:rPr>
          <w:rFonts w:ascii="Segoe UI" w:hAnsi="Segoe UI" w:cs="Segoe UI"/>
        </w:rPr>
        <w:t xml:space="preserve">. </w:t>
      </w:r>
      <w:r w:rsidR="0052470E" w:rsidRPr="001A37B6">
        <w:rPr>
          <w:rFonts w:ascii="Segoe UI" w:hAnsi="Segoe UI" w:cs="Segoe UI"/>
          <w:sz w:val="20"/>
          <w:szCs w:val="20"/>
          <w:highlight w:val="lightGray"/>
        </w:rPr>
        <w:t>IR-RCQ 1-6(a</w:t>
      </w:r>
      <w:proofErr w:type="gramStart"/>
      <w:r w:rsidR="0052470E" w:rsidRPr="001A37B6">
        <w:rPr>
          <w:rFonts w:ascii="Segoe UI" w:hAnsi="Segoe UI" w:cs="Segoe UI"/>
          <w:sz w:val="20"/>
          <w:szCs w:val="20"/>
          <w:highlight w:val="lightGray"/>
        </w:rPr>
        <w:t>))</w:t>
      </w:r>
      <w:r w:rsidRPr="001A37B6">
        <w:rPr>
          <w:rFonts w:ascii="Segoe UI" w:hAnsi="Segoe UI" w:cs="Segoe UI"/>
          <w:sz w:val="20"/>
          <w:szCs w:val="20"/>
          <w:highlight w:val="lightGray"/>
        </w:rPr>
        <w:t>(</w:t>
      </w:r>
      <w:proofErr w:type="gramEnd"/>
      <w:r w:rsidRPr="001A37B6">
        <w:rPr>
          <w:rFonts w:ascii="Segoe UI" w:hAnsi="Segoe UI" w:cs="Segoe UI"/>
          <w:sz w:val="20"/>
          <w:szCs w:val="20"/>
        </w:rPr>
        <w:t>KAR 40-4-42e (b)(3))</w:t>
      </w:r>
    </w:p>
    <w:p w14:paraId="7793B4A9" w14:textId="0BC87701"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 xml:space="preserve">Must be actively providing direct patient care. </w:t>
      </w:r>
      <w:r w:rsidRPr="001A37B6">
        <w:rPr>
          <w:rFonts w:ascii="Segoe UI" w:hAnsi="Segoe UI" w:cs="Segoe UI"/>
          <w:sz w:val="24"/>
          <w:szCs w:val="24"/>
          <w:vertAlign w:val="subscript"/>
        </w:rPr>
        <w:t>(KFMC)</w:t>
      </w:r>
      <w:r w:rsidRPr="001A37B6">
        <w:rPr>
          <w:rFonts w:ascii="Segoe UI" w:hAnsi="Segoe UI" w:cs="Segoe UI"/>
        </w:rPr>
        <w:t xml:space="preserve"> </w:t>
      </w:r>
    </w:p>
    <w:p w14:paraId="609D9897" w14:textId="693EFA3C" w:rsidR="00C33ED8" w:rsidRPr="001A37B6" w:rsidRDefault="00C33ED8" w:rsidP="00033C19">
      <w:pPr>
        <w:pStyle w:val="ListParagraph"/>
        <w:numPr>
          <w:ilvl w:val="0"/>
          <w:numId w:val="2"/>
        </w:numPr>
        <w:spacing w:after="200" w:line="276" w:lineRule="auto"/>
        <w:rPr>
          <w:rFonts w:ascii="Segoe UI" w:hAnsi="Segoe UI" w:cs="Segoe UI"/>
          <w:sz w:val="18"/>
          <w:szCs w:val="18"/>
        </w:rPr>
      </w:pPr>
      <w:r w:rsidRPr="001A37B6">
        <w:rPr>
          <w:rFonts w:ascii="Segoe UI" w:hAnsi="Segoe UI" w:cs="Segoe UI"/>
        </w:rPr>
        <w:t>Have at least five (5) years</w:t>
      </w:r>
      <w:r w:rsidR="006A7C57" w:rsidRPr="001A37B6">
        <w:rPr>
          <w:rFonts w:ascii="Segoe UI" w:hAnsi="Segoe UI" w:cs="Segoe UI"/>
        </w:rPr>
        <w:t>’</w:t>
      </w:r>
      <w:r w:rsidRPr="001A37B6">
        <w:rPr>
          <w:rFonts w:ascii="Segoe UI" w:hAnsi="Segoe UI" w:cs="Segoe UI"/>
        </w:rPr>
        <w:t xml:space="preserve"> full-time equivalent experience providing direct clinical care to patients (FTE minimum of = 37.5. hours per week)</w:t>
      </w:r>
      <w:r w:rsidR="006A7C57" w:rsidRPr="001A37B6">
        <w:rPr>
          <w:rFonts w:ascii="Segoe UI" w:hAnsi="Segoe UI" w:cs="Segoe UI"/>
        </w:rPr>
        <w:t>.</w:t>
      </w:r>
      <w:r w:rsidRPr="001A37B6">
        <w:rPr>
          <w:rFonts w:ascii="Segoe UI" w:hAnsi="Segoe UI" w:cs="Segoe UI"/>
        </w:rPr>
        <w:t xml:space="preserve"> </w:t>
      </w:r>
      <w:r w:rsidR="00B9497B" w:rsidRPr="001A37B6">
        <w:rPr>
          <w:rFonts w:ascii="Segoe UI" w:hAnsi="Segoe UI" w:cs="Segoe UI"/>
          <w:sz w:val="20"/>
          <w:szCs w:val="20"/>
          <w:highlight w:val="lightGray"/>
        </w:rPr>
        <w:t>(IR-RCQ 1-2(</w:t>
      </w:r>
      <w:proofErr w:type="spellStart"/>
      <w:r w:rsidR="00B9497B" w:rsidRPr="001A37B6">
        <w:rPr>
          <w:rFonts w:ascii="Segoe UI" w:hAnsi="Segoe UI" w:cs="Segoe UI"/>
          <w:sz w:val="20"/>
          <w:szCs w:val="20"/>
          <w:highlight w:val="lightGray"/>
        </w:rPr>
        <w:t>a.iv</w:t>
      </w:r>
      <w:proofErr w:type="spellEnd"/>
      <w:r w:rsidR="00B9497B" w:rsidRPr="001A37B6">
        <w:rPr>
          <w:rFonts w:ascii="Segoe UI" w:hAnsi="Segoe UI" w:cs="Segoe UI"/>
          <w:sz w:val="20"/>
          <w:szCs w:val="20"/>
          <w:highlight w:val="lightGray"/>
        </w:rPr>
        <w:t>)) (IR-RCQ 1-4(b))</w:t>
      </w:r>
      <w:r w:rsidR="00B9497B" w:rsidRPr="001A37B6">
        <w:rPr>
          <w:rFonts w:ascii="Segoe UI" w:hAnsi="Segoe UI" w:cs="Segoe UI"/>
          <w:sz w:val="20"/>
          <w:szCs w:val="20"/>
        </w:rPr>
        <w:t xml:space="preserve"> </w:t>
      </w:r>
    </w:p>
    <w:p w14:paraId="18F3BE89" w14:textId="57E8998A"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 xml:space="preserve">Have experience providing direct clinical care to patients within the past three (3) years. </w:t>
      </w:r>
      <w:r w:rsidR="00B9497B" w:rsidRPr="001A37B6">
        <w:rPr>
          <w:rFonts w:ascii="Segoe UI" w:hAnsi="Segoe UI" w:cs="Segoe UI"/>
          <w:sz w:val="20"/>
          <w:szCs w:val="20"/>
          <w:highlight w:val="lightGray"/>
        </w:rPr>
        <w:t>(IR-RCQ 1-6(b))</w:t>
      </w:r>
    </w:p>
    <w:p w14:paraId="59E153E7" w14:textId="275FA1B1"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Have “no history of disciplinary actions or sanctions, including loss of staff privileges or any participation restriction that has been taken or is pending by any hospital, governmental agency or unit, or regulatory body, that raises a substantial question as to the clinical Peer Reviewer’s physical, mental or professional competence, or moral character.”</w:t>
      </w:r>
      <w:r w:rsidR="006A7C57" w:rsidRPr="001A37B6">
        <w:rPr>
          <w:rFonts w:ascii="Segoe UI" w:hAnsi="Segoe UI" w:cs="Segoe UI"/>
        </w:rPr>
        <w:t xml:space="preserve"> </w:t>
      </w:r>
      <w:r w:rsidRPr="001A37B6">
        <w:rPr>
          <w:rFonts w:ascii="Segoe UI" w:hAnsi="Segoe UI" w:cs="Segoe UI"/>
          <w:sz w:val="18"/>
          <w:szCs w:val="18"/>
        </w:rPr>
        <w:t>(KAR 40-4-42e (b)(4))</w:t>
      </w:r>
    </w:p>
    <w:p w14:paraId="345C9F5C" w14:textId="3E0297CB"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Completion and return of the Application to Review and attestations</w:t>
      </w:r>
      <w:r w:rsidR="005E5B31" w:rsidRPr="001A37B6">
        <w:rPr>
          <w:rFonts w:ascii="Segoe UI" w:hAnsi="Segoe UI" w:cs="Segoe UI"/>
        </w:rPr>
        <w:t xml:space="preserve">. </w:t>
      </w:r>
      <w:r w:rsidRPr="001A37B6">
        <w:rPr>
          <w:rFonts w:ascii="Segoe UI" w:hAnsi="Segoe UI" w:cs="Segoe UI"/>
          <w:sz w:val="18"/>
          <w:szCs w:val="18"/>
        </w:rPr>
        <w:t>(KFMC)</w:t>
      </w:r>
    </w:p>
    <w:p w14:paraId="605A491D" w14:textId="77777777" w:rsidR="00C33ED8" w:rsidRPr="001A37B6" w:rsidRDefault="00C33ED8" w:rsidP="00033C19">
      <w:pPr>
        <w:pStyle w:val="ListParagraph"/>
        <w:numPr>
          <w:ilvl w:val="0"/>
          <w:numId w:val="2"/>
        </w:numPr>
        <w:spacing w:after="200" w:line="276" w:lineRule="auto"/>
        <w:rPr>
          <w:rFonts w:ascii="Segoe UI" w:hAnsi="Segoe UI" w:cs="Segoe UI"/>
        </w:rPr>
      </w:pPr>
      <w:r w:rsidRPr="001A37B6">
        <w:rPr>
          <w:rFonts w:ascii="Segoe UI" w:hAnsi="Segoe UI" w:cs="Segoe UI"/>
        </w:rPr>
        <w:t xml:space="preserve">Must be approved as a Reviewer by the KFMC Medical Director or Credentialing Committee. </w:t>
      </w:r>
      <w:r w:rsidRPr="001A37B6">
        <w:rPr>
          <w:rFonts w:ascii="Segoe UI" w:hAnsi="Segoe UI" w:cs="Segoe UI"/>
          <w:sz w:val="18"/>
          <w:szCs w:val="18"/>
        </w:rPr>
        <w:t>(KFMC)</w:t>
      </w:r>
    </w:p>
    <w:p w14:paraId="02B3BC53" w14:textId="5843F401" w:rsidR="00C33ED8" w:rsidRPr="001A37B6" w:rsidRDefault="00C33ED8" w:rsidP="00C33ED8">
      <w:pPr>
        <w:pStyle w:val="BodyTextIndent"/>
        <w:tabs>
          <w:tab w:val="left" w:pos="1080"/>
        </w:tabs>
        <w:spacing w:before="120"/>
        <w:ind w:left="0" w:firstLine="0"/>
        <w:rPr>
          <w:rFonts w:ascii="Segoe UI" w:hAnsi="Segoe UI" w:cs="Segoe UI"/>
          <w:sz w:val="22"/>
          <w:szCs w:val="22"/>
        </w:rPr>
      </w:pPr>
      <w:r w:rsidRPr="001A37B6">
        <w:rPr>
          <w:rFonts w:ascii="Segoe UI" w:hAnsi="Segoe UI" w:cs="Segoe UI"/>
          <w:sz w:val="22"/>
          <w:szCs w:val="22"/>
        </w:rPr>
        <w:t>At the time of</w:t>
      </w:r>
      <w:r w:rsidR="00130884" w:rsidRPr="001A37B6">
        <w:rPr>
          <w:rFonts w:ascii="Segoe UI" w:hAnsi="Segoe UI" w:cs="Segoe UI"/>
          <w:sz w:val="22"/>
          <w:szCs w:val="22"/>
        </w:rPr>
        <w:t xml:space="preserve"> </w:t>
      </w:r>
      <w:r w:rsidRPr="001A37B6">
        <w:rPr>
          <w:rFonts w:ascii="Segoe UI" w:hAnsi="Segoe UI" w:cs="Segoe UI"/>
          <w:sz w:val="22"/>
          <w:szCs w:val="22"/>
        </w:rPr>
        <w:t xml:space="preserve">application, additional self- reported information is provided by the applicant and includes but is not limited to, basic identifying information such as name, address, contact sources, </w:t>
      </w:r>
      <w:r w:rsidR="0056173D" w:rsidRPr="001A37B6">
        <w:rPr>
          <w:rFonts w:ascii="Segoe UI" w:hAnsi="Segoe UI" w:cs="Segoe UI"/>
          <w:sz w:val="22"/>
          <w:szCs w:val="22"/>
        </w:rPr>
        <w:t>license number</w:t>
      </w:r>
      <w:r w:rsidRPr="001A37B6">
        <w:rPr>
          <w:rFonts w:ascii="Segoe UI" w:hAnsi="Segoe UI" w:cs="Segoe UI"/>
          <w:sz w:val="22"/>
          <w:szCs w:val="22"/>
        </w:rPr>
        <w:t>, sub-specialties</w:t>
      </w:r>
      <w:r w:rsidR="006A7C57" w:rsidRPr="001A37B6">
        <w:rPr>
          <w:rFonts w:ascii="Segoe UI" w:hAnsi="Segoe UI" w:cs="Segoe UI"/>
          <w:sz w:val="22"/>
          <w:szCs w:val="22"/>
        </w:rPr>
        <w:t>,</w:t>
      </w:r>
      <w:r w:rsidRPr="001A37B6">
        <w:rPr>
          <w:rFonts w:ascii="Segoe UI" w:hAnsi="Segoe UI" w:cs="Segoe UI"/>
          <w:sz w:val="22"/>
          <w:szCs w:val="22"/>
        </w:rPr>
        <w:t xml:space="preserve"> and</w:t>
      </w:r>
      <w:r w:rsidR="00130884" w:rsidRPr="001A37B6">
        <w:rPr>
          <w:rFonts w:ascii="Segoe UI" w:hAnsi="Segoe UI" w:cs="Segoe UI"/>
          <w:sz w:val="22"/>
          <w:szCs w:val="22"/>
        </w:rPr>
        <w:t xml:space="preserve"> </w:t>
      </w:r>
      <w:r w:rsidRPr="001A37B6">
        <w:rPr>
          <w:rFonts w:ascii="Segoe UI" w:hAnsi="Segoe UI" w:cs="Segoe UI"/>
          <w:sz w:val="22"/>
          <w:szCs w:val="22"/>
        </w:rPr>
        <w:t xml:space="preserve">the length of time providing direct patient care and dates indicating when the direct patient care occurred. </w:t>
      </w:r>
      <w:r w:rsidR="00B9497B" w:rsidRPr="001A37B6">
        <w:rPr>
          <w:rFonts w:ascii="Segoe UI" w:hAnsi="Segoe UI" w:cs="Segoe UI"/>
          <w:sz w:val="20"/>
          <w:szCs w:val="20"/>
          <w:highlight w:val="lightGray"/>
        </w:rPr>
        <w:t>(IR-RCQ 1-2(</w:t>
      </w:r>
      <w:proofErr w:type="spellStart"/>
      <w:r w:rsidR="00B9497B" w:rsidRPr="001A37B6">
        <w:rPr>
          <w:rFonts w:ascii="Segoe UI" w:hAnsi="Segoe UI" w:cs="Segoe UI"/>
          <w:sz w:val="20"/>
          <w:szCs w:val="20"/>
          <w:highlight w:val="lightGray"/>
        </w:rPr>
        <w:t>a.iv</w:t>
      </w:r>
      <w:proofErr w:type="spellEnd"/>
      <w:r w:rsidR="00B9497B" w:rsidRPr="001A37B6">
        <w:rPr>
          <w:rFonts w:ascii="Segoe UI" w:hAnsi="Segoe UI" w:cs="Segoe UI"/>
          <w:sz w:val="20"/>
          <w:szCs w:val="20"/>
          <w:highlight w:val="lightGray"/>
        </w:rPr>
        <w:t>))</w:t>
      </w:r>
    </w:p>
    <w:p w14:paraId="5B366162" w14:textId="77777777" w:rsidR="001A37B6" w:rsidRDefault="001A37B6" w:rsidP="00CE424D">
      <w:pPr>
        <w:tabs>
          <w:tab w:val="left" w:pos="-1440"/>
        </w:tabs>
        <w:spacing w:after="0" w:line="240" w:lineRule="auto"/>
        <w:rPr>
          <w:rFonts w:ascii="Segoe UI" w:hAnsi="Segoe UI" w:cs="Segoe UI"/>
        </w:rPr>
      </w:pPr>
    </w:p>
    <w:p w14:paraId="4218B409" w14:textId="071567A9" w:rsidR="00C33ED8" w:rsidRPr="001A37B6" w:rsidRDefault="00C33ED8" w:rsidP="00CE424D">
      <w:pPr>
        <w:tabs>
          <w:tab w:val="left" w:pos="-1440"/>
        </w:tabs>
        <w:spacing w:after="0" w:line="240" w:lineRule="auto"/>
        <w:rPr>
          <w:rFonts w:ascii="Segoe UI" w:hAnsi="Segoe UI" w:cs="Segoe UI"/>
        </w:rPr>
      </w:pPr>
      <w:r w:rsidRPr="001A37B6">
        <w:rPr>
          <w:rFonts w:ascii="Segoe UI" w:hAnsi="Segoe UI" w:cs="Segoe UI"/>
        </w:rPr>
        <w:t>Additionally, PRs should:</w:t>
      </w:r>
    </w:p>
    <w:p w14:paraId="48BF94DC"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Be reasonable and fair-minded.</w:t>
      </w:r>
    </w:p>
    <w:p w14:paraId="78BEA2B8"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Possess a good general understanding of the healthcare delivery environment, and a commitment to quality.</w:t>
      </w:r>
    </w:p>
    <w:p w14:paraId="44757523"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Be willing and able to devote the time required.</w:t>
      </w:r>
    </w:p>
    <w:p w14:paraId="691BA923"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Be flexible and willing to be called on short notice if necessary.</w:t>
      </w:r>
    </w:p>
    <w:p w14:paraId="6534935B"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Possess excellent judgment.</w:t>
      </w:r>
    </w:p>
    <w:p w14:paraId="2D05FCA0" w14:textId="77777777" w:rsidR="00C33ED8" w:rsidRPr="001A37B6" w:rsidRDefault="00C33ED8" w:rsidP="00033C19">
      <w:pPr>
        <w:pStyle w:val="ListParagraph"/>
        <w:numPr>
          <w:ilvl w:val="0"/>
          <w:numId w:val="11"/>
        </w:numPr>
        <w:ind w:left="720"/>
        <w:rPr>
          <w:rFonts w:ascii="Segoe UI" w:hAnsi="Segoe UI" w:cs="Segoe UI"/>
        </w:rPr>
      </w:pPr>
      <w:proofErr w:type="gramStart"/>
      <w:r w:rsidRPr="001A37B6">
        <w:rPr>
          <w:rFonts w:ascii="Segoe UI" w:hAnsi="Segoe UI" w:cs="Segoe UI"/>
        </w:rPr>
        <w:t>Have the ability to</w:t>
      </w:r>
      <w:proofErr w:type="gramEnd"/>
      <w:r w:rsidRPr="001A37B6">
        <w:rPr>
          <w:rFonts w:ascii="Segoe UI" w:hAnsi="Segoe UI" w:cs="Segoe UI"/>
        </w:rPr>
        <w:t xml:space="preserve"> keep things in perspective, look at the whole picture, and determine importance.</w:t>
      </w:r>
    </w:p>
    <w:p w14:paraId="59B9558C"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Have the finesse to provide constructive criticism.</w:t>
      </w:r>
    </w:p>
    <w:p w14:paraId="3613CA61"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Have the willingness to confront another peer when appropriate and necessary.</w:t>
      </w:r>
    </w:p>
    <w:p w14:paraId="3047C202"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Be well respected as clinicians by their peers.</w:t>
      </w:r>
    </w:p>
    <w:p w14:paraId="4BEA873D" w14:textId="77777777" w:rsidR="00C33ED8" w:rsidRPr="001A37B6" w:rsidRDefault="00C33ED8" w:rsidP="00033C19">
      <w:pPr>
        <w:pStyle w:val="ListParagraph"/>
        <w:numPr>
          <w:ilvl w:val="0"/>
          <w:numId w:val="11"/>
        </w:numPr>
        <w:ind w:left="720"/>
        <w:rPr>
          <w:rFonts w:ascii="Segoe UI" w:hAnsi="Segoe UI" w:cs="Segoe UI"/>
        </w:rPr>
      </w:pPr>
      <w:r w:rsidRPr="001A37B6">
        <w:rPr>
          <w:rFonts w:ascii="Segoe UI" w:hAnsi="Segoe UI" w:cs="Segoe UI"/>
        </w:rPr>
        <w:t>Provide educational feedback when appropriate.</w:t>
      </w:r>
    </w:p>
    <w:p w14:paraId="67F4C1F8" w14:textId="24DCD482" w:rsidR="00C33ED8" w:rsidRPr="001A37B6" w:rsidRDefault="00C33ED8" w:rsidP="005E5B31">
      <w:pPr>
        <w:pStyle w:val="Heading2"/>
        <w:rPr>
          <w:rFonts w:ascii="Segoe UI" w:hAnsi="Segoe UI" w:cs="Segoe UI"/>
          <w:color w:val="00529F"/>
          <w:sz w:val="36"/>
          <w:szCs w:val="36"/>
        </w:rPr>
      </w:pPr>
      <w:bookmarkStart w:id="6" w:name="_Toc69119202"/>
      <w:r w:rsidRPr="001A37B6">
        <w:rPr>
          <w:rFonts w:ascii="Segoe UI" w:hAnsi="Segoe UI" w:cs="Segoe UI"/>
          <w:color w:val="00529F"/>
          <w:sz w:val="36"/>
          <w:szCs w:val="36"/>
        </w:rPr>
        <w:lastRenderedPageBreak/>
        <w:t>Reimbursement</w:t>
      </w:r>
      <w:bookmarkEnd w:id="6"/>
    </w:p>
    <w:p w14:paraId="33C2413A" w14:textId="77777777" w:rsidR="00C33ED8" w:rsidRPr="001A37B6" w:rsidRDefault="00C33ED8" w:rsidP="00C33ED8">
      <w:pPr>
        <w:pStyle w:val="BodyText2"/>
        <w:rPr>
          <w:rFonts w:ascii="Segoe UI" w:hAnsi="Segoe UI" w:cs="Segoe UI"/>
          <w:sz w:val="22"/>
          <w:szCs w:val="22"/>
        </w:rPr>
      </w:pPr>
      <w:r w:rsidRPr="001A37B6">
        <w:rPr>
          <w:rFonts w:ascii="Segoe UI" w:hAnsi="Segoe UI" w:cs="Segoe UI"/>
          <w:sz w:val="22"/>
          <w:szCs w:val="22"/>
        </w:rPr>
        <w:t>PRs will be reimbursed at an hourly rate for actual medical case review, completed either by phone, onsite, or mail-in review.</w:t>
      </w:r>
    </w:p>
    <w:p w14:paraId="3E4D2AC2" w14:textId="77777777" w:rsidR="00C33ED8" w:rsidRPr="001A37B6" w:rsidRDefault="00C33ED8" w:rsidP="00C33ED8">
      <w:pPr>
        <w:pStyle w:val="BodyText2"/>
        <w:rPr>
          <w:rFonts w:ascii="Segoe UI" w:hAnsi="Segoe UI" w:cs="Segoe UI"/>
          <w:sz w:val="22"/>
          <w:szCs w:val="22"/>
        </w:rPr>
      </w:pPr>
    </w:p>
    <w:p w14:paraId="316E2267" w14:textId="77777777" w:rsidR="00C33ED8" w:rsidRPr="001A37B6" w:rsidRDefault="00C33ED8" w:rsidP="00C33ED8">
      <w:pPr>
        <w:rPr>
          <w:rFonts w:ascii="Segoe UI" w:hAnsi="Segoe UI" w:cs="Segoe UI"/>
        </w:rPr>
      </w:pPr>
      <w:r w:rsidRPr="001A37B6">
        <w:rPr>
          <w:rFonts w:ascii="Segoe UI" w:hAnsi="Segoe UI" w:cs="Segoe UI"/>
        </w:rPr>
        <w:t>A PR timesheet will be included with each case that we send to you for review. Reimbursement for your time will be based on this form, so it is important that you document your review time, sign and date the form, and return it to us with the case.</w:t>
      </w:r>
    </w:p>
    <w:p w14:paraId="692A9FA9" w14:textId="77777777" w:rsidR="00C33ED8" w:rsidRPr="001A37B6" w:rsidRDefault="00C33ED8" w:rsidP="00CE424D">
      <w:pPr>
        <w:spacing w:after="0" w:line="240" w:lineRule="auto"/>
        <w:rPr>
          <w:rFonts w:ascii="Segoe UI" w:hAnsi="Segoe UI" w:cs="Segoe UI"/>
          <w:b/>
          <w:u w:val="single"/>
        </w:rPr>
      </w:pPr>
      <w:r w:rsidRPr="001A37B6">
        <w:rPr>
          <w:rFonts w:ascii="Segoe UI" w:hAnsi="Segoe UI" w:cs="Segoe UI"/>
          <w:b/>
          <w:noProof/>
          <w:u w:val="single"/>
        </w:rPr>
        <mc:AlternateContent>
          <mc:Choice Requires="wps">
            <w:drawing>
              <wp:anchor distT="0" distB="0" distL="114300" distR="114300" simplePos="0" relativeHeight="251655680" behindDoc="0" locked="0" layoutInCell="1" allowOverlap="1" wp14:anchorId="2579E68E" wp14:editId="76D52130">
                <wp:simplePos x="0" y="0"/>
                <wp:positionH relativeFrom="column">
                  <wp:posOffset>5829300</wp:posOffset>
                </wp:positionH>
                <wp:positionV relativeFrom="paragraph">
                  <wp:posOffset>1108075</wp:posOffset>
                </wp:positionV>
                <wp:extent cx="342900" cy="228600"/>
                <wp:effectExtent l="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CBAA" w14:textId="77777777" w:rsidR="00CE424D" w:rsidRDefault="00CE424D" w:rsidP="00C33E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E68E" id="Text Box 24" o:spid="_x0000_s1033" type="#_x0000_t202" style="position:absolute;margin-left:459pt;margin-top:87.2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Nb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" filled="f" stroked="f">
                <v:textbox>
                  <w:txbxContent>
                    <w:p w14:paraId="7567CBAA" w14:textId="77777777" w:rsidR="00CE424D" w:rsidRDefault="00CE424D" w:rsidP="00C33ED8">
                      <w:pPr>
                        <w:rPr>
                          <w:rFonts w:ascii="Arial" w:hAnsi="Arial" w:cs="Arial"/>
                        </w:rPr>
                      </w:pPr>
                    </w:p>
                  </w:txbxContent>
                </v:textbox>
              </v:shape>
            </w:pict>
          </mc:Fallback>
        </mc:AlternateContent>
      </w:r>
      <w:r w:rsidRPr="001A37B6">
        <w:rPr>
          <w:rFonts w:ascii="Segoe UI" w:hAnsi="Segoe UI" w:cs="Segoe UI"/>
          <w:b/>
          <w:u w:val="single"/>
        </w:rPr>
        <w:t>Roles and Responsibilities of Peer Reviewer</w:t>
      </w:r>
    </w:p>
    <w:p w14:paraId="233BF2DC" w14:textId="77777777" w:rsidR="00C33ED8" w:rsidRPr="001A37B6" w:rsidRDefault="00C33ED8" w:rsidP="00033C19">
      <w:pPr>
        <w:pStyle w:val="ListParagraph"/>
        <w:numPr>
          <w:ilvl w:val="0"/>
          <w:numId w:val="3"/>
        </w:numPr>
        <w:tabs>
          <w:tab w:val="left" w:pos="360"/>
        </w:tabs>
        <w:spacing w:line="276" w:lineRule="auto"/>
        <w:ind w:left="360"/>
        <w:rPr>
          <w:rFonts w:ascii="Segoe UI" w:hAnsi="Segoe UI" w:cs="Segoe UI"/>
        </w:rPr>
      </w:pPr>
      <w:r w:rsidRPr="001A37B6">
        <w:rPr>
          <w:rFonts w:ascii="Segoe UI" w:hAnsi="Segoe UI" w:cs="Segoe UI"/>
        </w:rPr>
        <w:t xml:space="preserve">Maintain Board Certification in the specialty for which they will review. </w:t>
      </w:r>
      <w:r w:rsidRPr="001A37B6">
        <w:rPr>
          <w:rFonts w:ascii="Segoe UI" w:hAnsi="Segoe UI" w:cs="Segoe UI"/>
          <w:vertAlign w:val="subscript"/>
        </w:rPr>
        <w:t>(</w:t>
      </w:r>
      <w:r w:rsidRPr="001A37B6">
        <w:rPr>
          <w:rFonts w:ascii="Segoe UI" w:hAnsi="Segoe UI" w:cs="Segoe UI"/>
          <w:sz w:val="18"/>
          <w:szCs w:val="18"/>
        </w:rPr>
        <w:t>KFMC</w:t>
      </w:r>
      <w:r w:rsidRPr="001A37B6">
        <w:rPr>
          <w:rFonts w:ascii="Segoe UI" w:hAnsi="Segoe UI" w:cs="Segoe UI"/>
          <w:vertAlign w:val="subscript"/>
        </w:rPr>
        <w:t>)</w:t>
      </w:r>
    </w:p>
    <w:p w14:paraId="4DE09AF1" w14:textId="41F4AF4B" w:rsidR="00C33ED8" w:rsidRPr="001A37B6" w:rsidRDefault="00C33ED8" w:rsidP="00033C19">
      <w:pPr>
        <w:pStyle w:val="ListParagraph"/>
        <w:numPr>
          <w:ilvl w:val="0"/>
          <w:numId w:val="3"/>
        </w:numPr>
        <w:tabs>
          <w:tab w:val="left" w:pos="0"/>
          <w:tab w:val="left" w:pos="360"/>
        </w:tabs>
        <w:spacing w:line="276" w:lineRule="auto"/>
        <w:ind w:left="360"/>
        <w:rPr>
          <w:rFonts w:ascii="Segoe UI" w:hAnsi="Segoe UI" w:cs="Segoe UI"/>
          <w:sz w:val="18"/>
          <w:szCs w:val="18"/>
        </w:rPr>
      </w:pPr>
      <w:r w:rsidRPr="001A37B6">
        <w:rPr>
          <w:rFonts w:ascii="Segoe UI" w:hAnsi="Segoe UI" w:cs="Segoe UI"/>
        </w:rPr>
        <w:t xml:space="preserve">Hold current, unrestricted license or certification as required for clinical practice in a state of the United States. </w:t>
      </w:r>
      <w:r w:rsidR="00B9497B" w:rsidRPr="001A37B6">
        <w:rPr>
          <w:rFonts w:ascii="Segoe UI" w:hAnsi="Segoe UI" w:cs="Segoe UI"/>
          <w:sz w:val="20"/>
          <w:szCs w:val="20"/>
          <w:highlight w:val="lightGray"/>
        </w:rPr>
        <w:t>(IR-RCQ 1-4(</w:t>
      </w:r>
      <w:proofErr w:type="spellStart"/>
      <w:r w:rsidR="00B9497B" w:rsidRPr="001A37B6">
        <w:rPr>
          <w:rFonts w:ascii="Segoe UI" w:hAnsi="Segoe UI" w:cs="Segoe UI"/>
          <w:sz w:val="20"/>
          <w:szCs w:val="20"/>
          <w:highlight w:val="lightGray"/>
        </w:rPr>
        <w:t>a.i</w:t>
      </w:r>
      <w:proofErr w:type="spellEnd"/>
      <w:proofErr w:type="gramStart"/>
      <w:r w:rsidR="00B9497B" w:rsidRPr="001A37B6">
        <w:rPr>
          <w:rFonts w:ascii="Segoe UI" w:hAnsi="Segoe UI" w:cs="Segoe UI"/>
          <w:sz w:val="20"/>
          <w:szCs w:val="20"/>
          <w:highlight w:val="lightGray"/>
        </w:rPr>
        <w:t>))</w:t>
      </w:r>
      <w:r w:rsidR="00B9497B" w:rsidRPr="001A37B6">
        <w:rPr>
          <w:rFonts w:ascii="Segoe UI" w:hAnsi="Segoe UI" w:cs="Segoe UI"/>
          <w:sz w:val="20"/>
          <w:szCs w:val="20"/>
        </w:rPr>
        <w:t xml:space="preserve"> </w:t>
      </w:r>
      <w:r w:rsidR="006A7C57" w:rsidRPr="001A37B6">
        <w:rPr>
          <w:rFonts w:ascii="Segoe UI" w:hAnsi="Segoe UI" w:cs="Segoe UI"/>
          <w:sz w:val="20"/>
          <w:szCs w:val="20"/>
        </w:rPr>
        <w:t xml:space="preserve"> </w:t>
      </w:r>
      <w:r w:rsidRPr="001A37B6">
        <w:rPr>
          <w:rFonts w:ascii="Segoe UI" w:hAnsi="Segoe UI" w:cs="Segoe UI"/>
          <w:sz w:val="20"/>
          <w:szCs w:val="20"/>
        </w:rPr>
        <w:t>(</w:t>
      </w:r>
      <w:proofErr w:type="gramEnd"/>
      <w:r w:rsidRPr="001A37B6">
        <w:rPr>
          <w:rFonts w:ascii="Segoe UI" w:hAnsi="Segoe UI" w:cs="Segoe UI"/>
          <w:sz w:val="20"/>
          <w:szCs w:val="20"/>
        </w:rPr>
        <w:t>KAR 40-4-42e (b)(3))</w:t>
      </w:r>
    </w:p>
    <w:p w14:paraId="3CA4F228" w14:textId="62F59D6C" w:rsidR="00C33ED8" w:rsidRPr="001A37B6" w:rsidRDefault="00C33ED8" w:rsidP="00033C19">
      <w:pPr>
        <w:pStyle w:val="ListParagraph"/>
        <w:numPr>
          <w:ilvl w:val="0"/>
          <w:numId w:val="3"/>
        </w:numPr>
        <w:tabs>
          <w:tab w:val="left" w:pos="0"/>
          <w:tab w:val="left" w:pos="360"/>
        </w:tabs>
        <w:spacing w:line="276" w:lineRule="auto"/>
        <w:ind w:left="360"/>
        <w:rPr>
          <w:rFonts w:ascii="Segoe UI" w:hAnsi="Segoe UI" w:cs="Segoe UI"/>
        </w:rPr>
      </w:pPr>
      <w:r w:rsidRPr="001A37B6">
        <w:rPr>
          <w:rFonts w:ascii="Segoe UI" w:hAnsi="Segoe UI" w:cs="Segoe UI"/>
        </w:rPr>
        <w:t xml:space="preserve">Physician Reviewers must have a current certification by a recognized American medical specialty board. </w:t>
      </w:r>
      <w:r w:rsidRPr="001A37B6">
        <w:rPr>
          <w:rFonts w:ascii="Segoe UI" w:hAnsi="Segoe UI" w:cs="Segoe UI"/>
          <w:sz w:val="18"/>
          <w:szCs w:val="18"/>
        </w:rPr>
        <w:t>(KAR 40-4-42e (b)(3</w:t>
      </w:r>
      <w:proofErr w:type="gramStart"/>
      <w:r w:rsidRPr="001A37B6">
        <w:rPr>
          <w:rFonts w:ascii="Segoe UI" w:hAnsi="Segoe UI" w:cs="Segoe UI"/>
          <w:sz w:val="18"/>
          <w:szCs w:val="18"/>
        </w:rPr>
        <w:t xml:space="preserve">)) </w:t>
      </w:r>
      <w:r w:rsidR="0052470E" w:rsidRPr="001A37B6">
        <w:rPr>
          <w:rFonts w:ascii="Segoe UI" w:hAnsi="Segoe UI" w:cs="Segoe UI"/>
          <w:sz w:val="18"/>
          <w:szCs w:val="18"/>
        </w:rPr>
        <w:t xml:space="preserve"> </w:t>
      </w:r>
      <w:r w:rsidR="0052470E" w:rsidRPr="001A37B6">
        <w:rPr>
          <w:rFonts w:ascii="Segoe UI" w:hAnsi="Segoe UI" w:cs="Segoe UI"/>
          <w:sz w:val="20"/>
          <w:szCs w:val="20"/>
          <w:highlight w:val="lightGray"/>
        </w:rPr>
        <w:t>(</w:t>
      </w:r>
      <w:proofErr w:type="gramEnd"/>
      <w:r w:rsidR="0052470E" w:rsidRPr="001A37B6">
        <w:rPr>
          <w:rFonts w:ascii="Segoe UI" w:hAnsi="Segoe UI" w:cs="Segoe UI"/>
          <w:sz w:val="20"/>
          <w:szCs w:val="20"/>
          <w:highlight w:val="lightGray"/>
        </w:rPr>
        <w:t>IR-RCQ 1-6(a))</w:t>
      </w:r>
    </w:p>
    <w:p w14:paraId="1EEAC3DF" w14:textId="03A51586"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If a D.P.M., ha</w:t>
      </w:r>
      <w:r w:rsidR="006A7C57" w:rsidRPr="001A37B6">
        <w:rPr>
          <w:rFonts w:ascii="Segoe UI" w:hAnsi="Segoe UI" w:cs="Segoe UI"/>
        </w:rPr>
        <w:t>ve</w:t>
      </w:r>
      <w:r w:rsidRPr="001A37B6">
        <w:rPr>
          <w:rFonts w:ascii="Segoe UI" w:hAnsi="Segoe UI" w:cs="Segoe UI"/>
        </w:rPr>
        <w:t xml:space="preserve"> board certification by the American Board of Podiatric Surgery (AMPS) or the American Board of Podiatric Medicine</w:t>
      </w:r>
      <w:r w:rsidR="006A7C57" w:rsidRPr="001A37B6">
        <w:rPr>
          <w:rFonts w:ascii="Segoe UI" w:hAnsi="Segoe UI" w:cs="Segoe UI"/>
        </w:rPr>
        <w:t>.</w:t>
      </w:r>
      <w:r w:rsidRPr="001A37B6">
        <w:rPr>
          <w:rFonts w:ascii="Segoe UI" w:hAnsi="Segoe UI" w:cs="Segoe UI"/>
        </w:rPr>
        <w:t xml:space="preserve"> </w:t>
      </w:r>
      <w:r w:rsidR="0052470E" w:rsidRPr="001A37B6">
        <w:rPr>
          <w:rFonts w:ascii="Segoe UI" w:hAnsi="Segoe UI" w:cs="Segoe UI"/>
          <w:sz w:val="20"/>
          <w:szCs w:val="20"/>
          <w:highlight w:val="lightGray"/>
        </w:rPr>
        <w:t>(IR-RCQ 1-6(a))</w:t>
      </w:r>
    </w:p>
    <w:p w14:paraId="2F690599" w14:textId="77777777"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 xml:space="preserve">Must be actively providing direct patient care. </w:t>
      </w:r>
      <w:r w:rsidRPr="001A37B6">
        <w:rPr>
          <w:rFonts w:ascii="Segoe UI" w:hAnsi="Segoe UI" w:cs="Segoe UI"/>
          <w:sz w:val="20"/>
          <w:szCs w:val="20"/>
        </w:rPr>
        <w:t>(KFMC)</w:t>
      </w:r>
    </w:p>
    <w:p w14:paraId="6B089246" w14:textId="3FE4D760" w:rsidR="00C33ED8" w:rsidRPr="001A37B6" w:rsidRDefault="00C33ED8" w:rsidP="00033C19">
      <w:pPr>
        <w:pStyle w:val="ListParagraph"/>
        <w:numPr>
          <w:ilvl w:val="0"/>
          <w:numId w:val="4"/>
        </w:numPr>
        <w:tabs>
          <w:tab w:val="left" w:pos="360"/>
        </w:tabs>
        <w:spacing w:line="276" w:lineRule="auto"/>
        <w:ind w:left="360"/>
        <w:rPr>
          <w:rFonts w:ascii="Segoe UI" w:hAnsi="Segoe UI" w:cs="Segoe UI"/>
          <w:sz w:val="20"/>
          <w:szCs w:val="20"/>
        </w:rPr>
      </w:pPr>
      <w:r w:rsidRPr="001A37B6">
        <w:rPr>
          <w:rFonts w:ascii="Segoe UI" w:hAnsi="Segoe UI" w:cs="Segoe UI"/>
        </w:rPr>
        <w:t xml:space="preserve">Have a scope of licensure or certification and professional experience that typically manages the medical condition, procedure, treatment for each assigned review. </w:t>
      </w:r>
      <w:r w:rsidR="0052470E" w:rsidRPr="001A37B6">
        <w:rPr>
          <w:rFonts w:ascii="Segoe UI" w:hAnsi="Segoe UI" w:cs="Segoe UI"/>
          <w:sz w:val="20"/>
          <w:szCs w:val="20"/>
          <w:highlight w:val="lightGray"/>
        </w:rPr>
        <w:t>(IR-RCQ 1-4(</w:t>
      </w:r>
      <w:proofErr w:type="spellStart"/>
      <w:r w:rsidR="0052470E" w:rsidRPr="001A37B6">
        <w:rPr>
          <w:rFonts w:ascii="Segoe UI" w:hAnsi="Segoe UI" w:cs="Segoe UI"/>
          <w:sz w:val="20"/>
          <w:szCs w:val="20"/>
          <w:highlight w:val="lightGray"/>
        </w:rPr>
        <w:t>a.iii</w:t>
      </w:r>
      <w:proofErr w:type="spellEnd"/>
      <w:r w:rsidR="0052470E" w:rsidRPr="001A37B6">
        <w:rPr>
          <w:rFonts w:ascii="Segoe UI" w:hAnsi="Segoe UI" w:cs="Segoe UI"/>
          <w:sz w:val="20"/>
          <w:szCs w:val="20"/>
          <w:highlight w:val="lightGray"/>
        </w:rPr>
        <w:t>))</w:t>
      </w:r>
    </w:p>
    <w:p w14:paraId="42E08383" w14:textId="4927480E"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Have at least five (5) years</w:t>
      </w:r>
      <w:r w:rsidR="006A7C57" w:rsidRPr="001A37B6">
        <w:rPr>
          <w:rFonts w:ascii="Segoe UI" w:hAnsi="Segoe UI" w:cs="Segoe UI"/>
        </w:rPr>
        <w:t>’</w:t>
      </w:r>
      <w:r w:rsidRPr="001A37B6">
        <w:rPr>
          <w:rFonts w:ascii="Segoe UI" w:hAnsi="Segoe UI" w:cs="Segoe UI"/>
        </w:rPr>
        <w:t xml:space="preserve"> full-time equivalent experience providing direct clinical care to patients (FTE minimum of = 37.5. hours per week)</w:t>
      </w:r>
      <w:r w:rsidR="006A7C57" w:rsidRPr="001A37B6">
        <w:rPr>
          <w:rFonts w:ascii="Segoe UI" w:hAnsi="Segoe UI" w:cs="Segoe UI"/>
        </w:rPr>
        <w:t>.</w:t>
      </w:r>
      <w:r w:rsidRPr="001A37B6">
        <w:rPr>
          <w:rFonts w:ascii="Segoe UI" w:hAnsi="Segoe UI" w:cs="Segoe UI"/>
        </w:rPr>
        <w:t xml:space="preserve"> </w:t>
      </w:r>
      <w:r w:rsidR="003C1B62" w:rsidRPr="001A37B6">
        <w:rPr>
          <w:rFonts w:ascii="Segoe UI" w:hAnsi="Segoe UI" w:cs="Segoe UI"/>
          <w:sz w:val="20"/>
          <w:szCs w:val="20"/>
          <w:highlight w:val="lightGray"/>
        </w:rPr>
        <w:t>(IR-RCQ 1-2(</w:t>
      </w:r>
      <w:proofErr w:type="spellStart"/>
      <w:r w:rsidR="003C1B62" w:rsidRPr="001A37B6">
        <w:rPr>
          <w:rFonts w:ascii="Segoe UI" w:hAnsi="Segoe UI" w:cs="Segoe UI"/>
          <w:sz w:val="20"/>
          <w:szCs w:val="20"/>
          <w:highlight w:val="lightGray"/>
        </w:rPr>
        <w:t>a.iv</w:t>
      </w:r>
      <w:proofErr w:type="spellEnd"/>
      <w:r w:rsidR="003C1B62" w:rsidRPr="001A37B6">
        <w:rPr>
          <w:rFonts w:ascii="Segoe UI" w:hAnsi="Segoe UI" w:cs="Segoe UI"/>
          <w:sz w:val="20"/>
          <w:szCs w:val="20"/>
          <w:highlight w:val="lightGray"/>
        </w:rPr>
        <w:t>)) (IR-RCQ 1-4(b))</w:t>
      </w:r>
      <w:r w:rsidRPr="001A37B6">
        <w:rPr>
          <w:rFonts w:ascii="Segoe UI" w:hAnsi="Segoe UI" w:cs="Segoe UI"/>
          <w:sz w:val="20"/>
          <w:szCs w:val="20"/>
        </w:rPr>
        <w:t xml:space="preserve"> </w:t>
      </w:r>
    </w:p>
    <w:p w14:paraId="3A220AA3" w14:textId="0304142F" w:rsidR="00C33ED8" w:rsidRPr="001A37B6" w:rsidRDefault="00C33ED8" w:rsidP="00033C19">
      <w:pPr>
        <w:pStyle w:val="ListParagraph"/>
        <w:numPr>
          <w:ilvl w:val="0"/>
          <w:numId w:val="4"/>
        </w:numPr>
        <w:tabs>
          <w:tab w:val="left" w:pos="360"/>
        </w:tabs>
        <w:spacing w:line="276" w:lineRule="auto"/>
        <w:ind w:left="360"/>
        <w:rPr>
          <w:rFonts w:ascii="Segoe UI" w:hAnsi="Segoe UI" w:cs="Segoe UI"/>
          <w:sz w:val="18"/>
          <w:szCs w:val="18"/>
        </w:rPr>
      </w:pPr>
      <w:r w:rsidRPr="001A37B6">
        <w:rPr>
          <w:rFonts w:ascii="Segoe UI" w:hAnsi="Segoe UI" w:cs="Segoe UI"/>
        </w:rPr>
        <w:t xml:space="preserve">Have experience providing direct clinical care to patients within the past three (3) years. </w:t>
      </w:r>
      <w:r w:rsidR="003C1B62" w:rsidRPr="001A37B6">
        <w:rPr>
          <w:rFonts w:ascii="Segoe UI" w:hAnsi="Segoe UI" w:cs="Segoe UI"/>
          <w:sz w:val="20"/>
          <w:szCs w:val="20"/>
          <w:highlight w:val="lightGray"/>
        </w:rPr>
        <w:t>(IR-RCQ 1-6(b))</w:t>
      </w:r>
    </w:p>
    <w:p w14:paraId="46FEE515" w14:textId="2353B4DC" w:rsidR="00C33ED8" w:rsidRPr="001A37B6" w:rsidRDefault="00C33ED8" w:rsidP="00033C19">
      <w:pPr>
        <w:pStyle w:val="ListParagraph"/>
        <w:numPr>
          <w:ilvl w:val="0"/>
          <w:numId w:val="4"/>
        </w:numPr>
        <w:tabs>
          <w:tab w:val="left" w:pos="360"/>
        </w:tabs>
        <w:spacing w:line="276" w:lineRule="auto"/>
        <w:ind w:left="360"/>
        <w:rPr>
          <w:rFonts w:ascii="Segoe UI" w:hAnsi="Segoe UI" w:cs="Segoe UI"/>
          <w:sz w:val="20"/>
          <w:szCs w:val="20"/>
        </w:rPr>
      </w:pPr>
      <w:r w:rsidRPr="001A37B6">
        <w:rPr>
          <w:rFonts w:ascii="Segoe UI" w:hAnsi="Segoe UI" w:cs="Segoe UI"/>
        </w:rPr>
        <w:t>Have “no history of disciplinary actions or sanctions, including loss of staff privileges or any participation restriction that has been taken or is pending by any hospital, governmental agency or unit, or regulatory body, that raises a substantial question as to the clinical Peer Reviewer’s physical, mental or professional competence, or moral character.”</w:t>
      </w:r>
      <w:r w:rsidR="006A7C57" w:rsidRPr="001A37B6">
        <w:rPr>
          <w:rFonts w:ascii="Segoe UI" w:hAnsi="Segoe UI" w:cs="Segoe UI"/>
        </w:rPr>
        <w:t xml:space="preserve"> </w:t>
      </w:r>
      <w:r w:rsidRPr="001A37B6">
        <w:rPr>
          <w:rFonts w:ascii="Segoe UI" w:hAnsi="Segoe UI" w:cs="Segoe UI"/>
          <w:sz w:val="20"/>
          <w:szCs w:val="20"/>
        </w:rPr>
        <w:t>(KAR 40-4-42e (b)(4))</w:t>
      </w:r>
    </w:p>
    <w:p w14:paraId="3BA7369D" w14:textId="1B65E870"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Determine</w:t>
      </w:r>
      <w:r w:rsidR="006A7C57" w:rsidRPr="001A37B6">
        <w:rPr>
          <w:rFonts w:ascii="Segoe UI" w:hAnsi="Segoe UI" w:cs="Segoe UI"/>
        </w:rPr>
        <w:t>,</w:t>
      </w:r>
      <w:r w:rsidRPr="001A37B6">
        <w:rPr>
          <w:rFonts w:ascii="Segoe UI" w:hAnsi="Segoe UI" w:cs="Segoe UI"/>
        </w:rPr>
        <w:t xml:space="preserve"> for every case assigned, if a conflict of interest exists.</w:t>
      </w:r>
    </w:p>
    <w:p w14:paraId="18E6F2AA" w14:textId="77777777"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Maintain confidentiality of all review information and communication.</w:t>
      </w:r>
    </w:p>
    <w:p w14:paraId="6EF81E20" w14:textId="77777777"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Provide review determinations on assigned cases only within his/her knowledge and experience.</w:t>
      </w:r>
    </w:p>
    <w:p w14:paraId="3FA89E92" w14:textId="771F93EB" w:rsidR="00C33ED8" w:rsidRPr="001A37B6" w:rsidRDefault="00C33ED8" w:rsidP="00033C19">
      <w:pPr>
        <w:pStyle w:val="ListParagraph"/>
        <w:numPr>
          <w:ilvl w:val="0"/>
          <w:numId w:val="4"/>
        </w:numPr>
        <w:tabs>
          <w:tab w:val="left" w:pos="360"/>
        </w:tabs>
        <w:spacing w:line="276" w:lineRule="auto"/>
        <w:ind w:left="360"/>
        <w:rPr>
          <w:rFonts w:ascii="Segoe UI" w:hAnsi="Segoe UI" w:cs="Segoe UI"/>
        </w:rPr>
      </w:pPr>
      <w:r w:rsidRPr="001A37B6">
        <w:rPr>
          <w:rFonts w:ascii="Segoe UI" w:hAnsi="Segoe UI" w:cs="Segoe UI"/>
        </w:rPr>
        <w:t>Determinations should be timely, articulate, accurate, and supported by evidence</w:t>
      </w:r>
      <w:r w:rsidR="0013711C" w:rsidRPr="001A37B6">
        <w:rPr>
          <w:rFonts w:ascii="Segoe UI" w:hAnsi="Segoe UI" w:cs="Segoe UI"/>
        </w:rPr>
        <w:t>-</w:t>
      </w:r>
      <w:r w:rsidRPr="001A37B6">
        <w:rPr>
          <w:rFonts w:ascii="Segoe UI" w:hAnsi="Segoe UI" w:cs="Segoe UI"/>
        </w:rPr>
        <w:t>based rationale.</w:t>
      </w:r>
    </w:p>
    <w:p w14:paraId="42D82513" w14:textId="77777777" w:rsidR="00C33ED8" w:rsidRPr="001A37B6" w:rsidRDefault="00C33ED8" w:rsidP="00C33ED8">
      <w:pPr>
        <w:pStyle w:val="ListParagraph"/>
        <w:ind w:left="0"/>
        <w:rPr>
          <w:rFonts w:ascii="Segoe UI" w:hAnsi="Segoe UI" w:cs="Segoe UI"/>
        </w:rPr>
      </w:pPr>
    </w:p>
    <w:p w14:paraId="7913222A" w14:textId="4E871369" w:rsidR="00C33ED8" w:rsidRPr="001A37B6" w:rsidRDefault="00C33ED8" w:rsidP="00C33ED8">
      <w:pPr>
        <w:rPr>
          <w:rFonts w:ascii="Segoe UI" w:hAnsi="Segoe UI" w:cs="Segoe UI"/>
          <w:sz w:val="18"/>
          <w:szCs w:val="18"/>
        </w:rPr>
      </w:pPr>
      <w:r w:rsidRPr="001A37B6">
        <w:rPr>
          <w:rFonts w:ascii="Segoe UI" w:hAnsi="Segoe UI" w:cs="Segoe UI"/>
        </w:rPr>
        <w:t xml:space="preserve">As a Reviewer for KFMC, you are required to report any adverse change in your </w:t>
      </w:r>
      <w:r w:rsidRPr="001A37B6">
        <w:rPr>
          <w:rFonts w:ascii="Segoe UI" w:hAnsi="Segoe UI" w:cs="Segoe UI"/>
          <w:u w:val="single"/>
        </w:rPr>
        <w:t>licensure, certification, and sanction or disciplinary action</w:t>
      </w:r>
      <w:r w:rsidRPr="001A37B6">
        <w:rPr>
          <w:rFonts w:ascii="Segoe UI" w:hAnsi="Segoe UI" w:cs="Segoe UI"/>
        </w:rPr>
        <w:t>. Sanction activity includes participation restriction that has been taken or is pending by any hospital, governmental agency or unit, or regulatory board that raises a substantial question as to the clinical Peer Reviewer’s physical, mental</w:t>
      </w:r>
      <w:r w:rsidR="006A7C57" w:rsidRPr="001A37B6">
        <w:rPr>
          <w:rFonts w:ascii="Segoe UI" w:hAnsi="Segoe UI" w:cs="Segoe UI"/>
        </w:rPr>
        <w:t>,</w:t>
      </w:r>
      <w:r w:rsidRPr="001A37B6">
        <w:rPr>
          <w:rFonts w:ascii="Segoe UI" w:hAnsi="Segoe UI" w:cs="Segoe UI"/>
        </w:rPr>
        <w:t xml:space="preserve"> professional competence, or moral character. </w:t>
      </w:r>
      <w:r w:rsidR="003C1B62" w:rsidRPr="001A37B6">
        <w:rPr>
          <w:rFonts w:ascii="Segoe UI" w:hAnsi="Segoe UI" w:cs="Segoe UI"/>
          <w:sz w:val="20"/>
          <w:szCs w:val="20"/>
          <w:highlight w:val="lightGray"/>
        </w:rPr>
        <w:t>(IR-RCQ 1-3(</w:t>
      </w:r>
      <w:proofErr w:type="spellStart"/>
      <w:r w:rsidR="003C1B62" w:rsidRPr="001A37B6">
        <w:rPr>
          <w:rFonts w:ascii="Segoe UI" w:hAnsi="Segoe UI" w:cs="Segoe UI"/>
          <w:sz w:val="20"/>
          <w:szCs w:val="20"/>
          <w:highlight w:val="lightGray"/>
        </w:rPr>
        <w:t>a.i</w:t>
      </w:r>
      <w:proofErr w:type="spellEnd"/>
      <w:r w:rsidR="003C1B62" w:rsidRPr="001A37B6">
        <w:rPr>
          <w:rFonts w:ascii="Segoe UI" w:hAnsi="Segoe UI" w:cs="Segoe UI"/>
          <w:sz w:val="20"/>
          <w:szCs w:val="20"/>
          <w:highlight w:val="lightGray"/>
        </w:rPr>
        <w:t>))</w:t>
      </w:r>
    </w:p>
    <w:p w14:paraId="5C3A336C" w14:textId="2F006FCD" w:rsidR="00C33ED8" w:rsidRPr="001A37B6" w:rsidRDefault="00C33ED8" w:rsidP="00C33ED8">
      <w:pPr>
        <w:rPr>
          <w:rFonts w:ascii="Segoe UI" w:hAnsi="Segoe UI" w:cs="Segoe UI"/>
        </w:rPr>
      </w:pPr>
      <w:r w:rsidRPr="001A37B6">
        <w:rPr>
          <w:rFonts w:ascii="Segoe UI" w:hAnsi="Segoe UI" w:cs="Segoe UI"/>
        </w:rPr>
        <w:lastRenderedPageBreak/>
        <w:t xml:space="preserve">Within three (3) business days of a change in status, you must notify KFMC. </w:t>
      </w:r>
      <w:r w:rsidR="003C1B62" w:rsidRPr="001A37B6">
        <w:rPr>
          <w:rFonts w:ascii="Segoe UI" w:hAnsi="Segoe UI" w:cs="Segoe UI"/>
          <w:sz w:val="20"/>
          <w:szCs w:val="20"/>
          <w:highlight w:val="lightGray"/>
        </w:rPr>
        <w:t>(IR-RCQ 1-3(</w:t>
      </w:r>
      <w:proofErr w:type="spellStart"/>
      <w:r w:rsidR="003C1B62" w:rsidRPr="001A37B6">
        <w:rPr>
          <w:rFonts w:ascii="Segoe UI" w:hAnsi="Segoe UI" w:cs="Segoe UI"/>
          <w:sz w:val="20"/>
          <w:szCs w:val="20"/>
          <w:highlight w:val="lightGray"/>
        </w:rPr>
        <w:t>a.i</w:t>
      </w:r>
      <w:proofErr w:type="spellEnd"/>
      <w:r w:rsidR="003C1B62" w:rsidRPr="001A37B6">
        <w:rPr>
          <w:rFonts w:ascii="Segoe UI" w:hAnsi="Segoe UI" w:cs="Segoe UI"/>
          <w:sz w:val="20"/>
          <w:szCs w:val="20"/>
          <w:highlight w:val="lightGray"/>
        </w:rPr>
        <w:t>))</w:t>
      </w:r>
    </w:p>
    <w:p w14:paraId="362D8DD4" w14:textId="7A768669" w:rsidR="00C33ED8" w:rsidRPr="001A37B6" w:rsidRDefault="00C33ED8" w:rsidP="00C33ED8">
      <w:pPr>
        <w:rPr>
          <w:rFonts w:ascii="Segoe UI" w:hAnsi="Segoe UI" w:cs="Segoe UI"/>
        </w:rPr>
      </w:pPr>
      <w:r w:rsidRPr="001A37B6">
        <w:rPr>
          <w:rFonts w:ascii="Segoe UI" w:hAnsi="Segoe UI" w:cs="Segoe UI"/>
        </w:rPr>
        <w:t xml:space="preserve">Notice of an adverse change can be provided by the Reviewer in any </w:t>
      </w:r>
      <w:proofErr w:type="gramStart"/>
      <w:r w:rsidRPr="001A37B6">
        <w:rPr>
          <w:rFonts w:ascii="Segoe UI" w:hAnsi="Segoe UI" w:cs="Segoe UI"/>
        </w:rPr>
        <w:t>form:</w:t>
      </w:r>
      <w:proofErr w:type="gramEnd"/>
      <w:r w:rsidRPr="001A37B6">
        <w:rPr>
          <w:rFonts w:ascii="Segoe UI" w:hAnsi="Segoe UI" w:cs="Segoe UI"/>
        </w:rPr>
        <w:t xml:space="preserve"> written, email, voice notification, fax</w:t>
      </w:r>
      <w:r w:rsidR="006A7C57" w:rsidRPr="001A37B6">
        <w:rPr>
          <w:rFonts w:ascii="Segoe UI" w:hAnsi="Segoe UI" w:cs="Segoe UI"/>
        </w:rPr>
        <w:t>,</w:t>
      </w:r>
      <w:r w:rsidRPr="001A37B6">
        <w:rPr>
          <w:rFonts w:ascii="Segoe UI" w:hAnsi="Segoe UI" w:cs="Segoe UI"/>
        </w:rPr>
        <w:t xml:space="preserve"> etc. KFMC has an official form you may use for reporting changes of this nature. A copy of the form is included with this packet of information.</w:t>
      </w:r>
    </w:p>
    <w:p w14:paraId="0CA6D0F7" w14:textId="77777777" w:rsidR="00C33ED8" w:rsidRPr="001A37B6" w:rsidRDefault="00C33ED8">
      <w:pPr>
        <w:rPr>
          <w:rFonts w:ascii="Segoe UI" w:eastAsiaTheme="majorEastAsia" w:hAnsi="Segoe UI" w:cs="Segoe UI"/>
          <w:color w:val="2E74B5" w:themeColor="accent1" w:themeShade="BF"/>
          <w:sz w:val="32"/>
          <w:szCs w:val="32"/>
        </w:rPr>
      </w:pPr>
      <w:r w:rsidRPr="001A37B6">
        <w:rPr>
          <w:rFonts w:ascii="Segoe UI" w:hAnsi="Segoe UI" w:cs="Segoe UI"/>
        </w:rPr>
        <w:br w:type="page"/>
      </w:r>
    </w:p>
    <w:p w14:paraId="76AB4A20" w14:textId="5EEBDA72" w:rsidR="00C33ED8" w:rsidRPr="001A37B6" w:rsidRDefault="00C33ED8" w:rsidP="00CE424D">
      <w:pPr>
        <w:pStyle w:val="Heading1"/>
        <w:spacing w:before="0"/>
        <w:ind w:left="-360"/>
        <w:rPr>
          <w:rFonts w:ascii="Segoe UI" w:hAnsi="Segoe UI" w:cs="Segoe UI"/>
          <w:color w:val="00529F"/>
          <w:sz w:val="20"/>
          <w:szCs w:val="20"/>
          <w:highlight w:val="lightGray"/>
        </w:rPr>
      </w:pPr>
      <w:bookmarkStart w:id="7" w:name="_Toc69119203"/>
      <w:r w:rsidRPr="001A37B6">
        <w:rPr>
          <w:rFonts w:ascii="Segoe UI" w:hAnsi="Segoe UI" w:cs="Segoe UI"/>
          <w:color w:val="00529F"/>
          <w:sz w:val="52"/>
          <w:szCs w:val="52"/>
          <w:u w:val="single"/>
        </w:rPr>
        <w:lastRenderedPageBreak/>
        <w:t>Section III:</w:t>
      </w:r>
      <w:r w:rsidR="00365AF3" w:rsidRPr="001A37B6">
        <w:rPr>
          <w:rFonts w:ascii="Segoe UI" w:hAnsi="Segoe UI" w:cs="Segoe UI"/>
          <w:color w:val="00529F"/>
          <w:sz w:val="52"/>
          <w:szCs w:val="52"/>
        </w:rPr>
        <w:t xml:space="preserve"> </w:t>
      </w:r>
      <w:r w:rsidRPr="001A37B6">
        <w:rPr>
          <w:rFonts w:ascii="Segoe UI" w:hAnsi="Segoe UI" w:cs="Segoe UI"/>
          <w:color w:val="00529F"/>
          <w:sz w:val="52"/>
          <w:szCs w:val="52"/>
        </w:rPr>
        <w:t>Confidentiality &amp; Liability</w:t>
      </w:r>
      <w:bookmarkEnd w:id="7"/>
    </w:p>
    <w:p w14:paraId="24791F6A" w14:textId="7A23C9D0" w:rsidR="00C33ED8" w:rsidRPr="001A37B6" w:rsidRDefault="00C33ED8" w:rsidP="005E5B31">
      <w:pPr>
        <w:pStyle w:val="Heading2"/>
        <w:rPr>
          <w:rFonts w:ascii="Segoe UI" w:hAnsi="Segoe UI" w:cs="Segoe UI"/>
        </w:rPr>
      </w:pPr>
      <w:bookmarkStart w:id="8" w:name="_Toc69119204"/>
      <w:r w:rsidRPr="001A37B6">
        <w:rPr>
          <w:rFonts w:ascii="Segoe UI" w:hAnsi="Segoe UI" w:cs="Segoe UI"/>
          <w:color w:val="00529F"/>
          <w:sz w:val="36"/>
          <w:szCs w:val="36"/>
        </w:rPr>
        <w:t>Confidentiality</w:t>
      </w:r>
      <w:r w:rsidRPr="001A37B6">
        <w:rPr>
          <w:rFonts w:ascii="Segoe UI" w:hAnsi="Segoe UI" w:cs="Segoe UI"/>
        </w:rPr>
        <w:t xml:space="preserve"> </w:t>
      </w:r>
      <w:r w:rsidR="000B6984" w:rsidRPr="001A37B6">
        <w:rPr>
          <w:rFonts w:ascii="Segoe UI" w:hAnsi="Segoe UI" w:cs="Segoe UI"/>
          <w:color w:val="000000" w:themeColor="text1"/>
          <w:sz w:val="20"/>
          <w:szCs w:val="20"/>
          <w:highlight w:val="lightGray"/>
        </w:rPr>
        <w:t>(IR-CORE 1-5)</w:t>
      </w:r>
      <w:r w:rsidR="000B6984" w:rsidRPr="001A37B6">
        <w:rPr>
          <w:rFonts w:ascii="Segoe UI" w:hAnsi="Segoe UI" w:cs="Segoe UI"/>
          <w:color w:val="000000" w:themeColor="text1"/>
          <w:sz w:val="20"/>
          <w:szCs w:val="20"/>
        </w:rPr>
        <w:t xml:space="preserve"> </w:t>
      </w:r>
      <w:r w:rsidR="000B6984" w:rsidRPr="001A37B6">
        <w:rPr>
          <w:rFonts w:ascii="Segoe UI" w:hAnsi="Segoe UI" w:cs="Segoe UI"/>
          <w:color w:val="000000" w:themeColor="text1"/>
          <w:sz w:val="20"/>
          <w:szCs w:val="20"/>
          <w:highlight w:val="lightGray"/>
        </w:rPr>
        <w:t>(IR-CORE 1-8)</w:t>
      </w:r>
      <w:r w:rsidR="003C47EA" w:rsidRPr="001A37B6">
        <w:rPr>
          <w:rFonts w:ascii="Segoe UI" w:hAnsi="Segoe UI" w:cs="Segoe UI"/>
          <w:color w:val="000000" w:themeColor="text1"/>
          <w:sz w:val="20"/>
          <w:szCs w:val="20"/>
        </w:rPr>
        <w:t xml:space="preserve"> </w:t>
      </w:r>
      <w:r w:rsidR="003C47EA" w:rsidRPr="001A37B6">
        <w:rPr>
          <w:rFonts w:ascii="Segoe UI" w:hAnsi="Segoe UI" w:cs="Segoe UI"/>
          <w:color w:val="000000" w:themeColor="text1"/>
          <w:sz w:val="20"/>
          <w:szCs w:val="20"/>
          <w:highlight w:val="lightGray"/>
        </w:rPr>
        <w:t>(IR-CORE 1-11(d))</w:t>
      </w:r>
      <w:bookmarkEnd w:id="8"/>
    </w:p>
    <w:p w14:paraId="55B6FD3F" w14:textId="153544CA" w:rsidR="00C33ED8" w:rsidRPr="001A37B6" w:rsidRDefault="00C33ED8" w:rsidP="001B7C4E">
      <w:pPr>
        <w:pStyle w:val="BodyText2"/>
        <w:widowControl/>
        <w:tabs>
          <w:tab w:val="clear" w:pos="-1195"/>
          <w:tab w:val="clear" w:pos="-720"/>
          <w:tab w:val="clear" w:pos="0"/>
          <w:tab w:val="clear" w:pos="360"/>
          <w:tab w:val="clear" w:pos="720"/>
          <w:tab w:val="clear" w:pos="1080"/>
          <w:tab w:val="clear" w:pos="2880"/>
        </w:tabs>
        <w:spacing w:line="276" w:lineRule="auto"/>
        <w:rPr>
          <w:rFonts w:ascii="Segoe UI" w:hAnsi="Segoe UI" w:cs="Segoe UI"/>
          <w:snapToGrid/>
          <w:sz w:val="22"/>
          <w:szCs w:val="22"/>
        </w:rPr>
      </w:pPr>
      <w:r w:rsidRPr="001A37B6">
        <w:rPr>
          <w:rFonts w:ascii="Segoe UI" w:hAnsi="Segoe UI" w:cs="Segoe UI"/>
          <w:snapToGrid/>
          <w:sz w:val="22"/>
          <w:szCs w:val="22"/>
        </w:rPr>
        <w:t>When you become a PR</w:t>
      </w:r>
      <w:r w:rsidR="006A7C57" w:rsidRPr="001A37B6">
        <w:rPr>
          <w:rFonts w:ascii="Segoe UI" w:hAnsi="Segoe UI" w:cs="Segoe UI"/>
          <w:snapToGrid/>
          <w:sz w:val="22"/>
          <w:szCs w:val="22"/>
        </w:rPr>
        <w:t>,</w:t>
      </w:r>
      <w:r w:rsidRPr="001A37B6">
        <w:rPr>
          <w:rFonts w:ascii="Segoe UI" w:hAnsi="Segoe UI" w:cs="Segoe UI"/>
          <w:snapToGrid/>
          <w:sz w:val="22"/>
          <w:szCs w:val="22"/>
        </w:rPr>
        <w:t xml:space="preserve"> you are required to sign a Confidentiality of Information form agreeing not to disclose medical information to unauthorized sources. </w:t>
      </w:r>
      <w:r w:rsidR="003C1B62" w:rsidRPr="001A37B6">
        <w:rPr>
          <w:rFonts w:ascii="Segoe UI" w:hAnsi="Segoe UI" w:cs="Segoe UI"/>
          <w:snapToGrid/>
          <w:sz w:val="20"/>
          <w:highlight w:val="lightGray"/>
        </w:rPr>
        <w:t>(IR-CORE 1-8(a.</w:t>
      </w:r>
      <w:r w:rsidR="000B6984" w:rsidRPr="001A37B6">
        <w:rPr>
          <w:rFonts w:ascii="Segoe UI" w:hAnsi="Segoe UI" w:cs="Segoe UI"/>
          <w:snapToGrid/>
          <w:sz w:val="20"/>
          <w:highlight w:val="lightGray"/>
        </w:rPr>
        <w:t>vi</w:t>
      </w:r>
      <w:r w:rsidR="003C1B62" w:rsidRPr="001A37B6">
        <w:rPr>
          <w:rFonts w:ascii="Segoe UI" w:hAnsi="Segoe UI" w:cs="Segoe UI"/>
          <w:snapToGrid/>
          <w:sz w:val="20"/>
          <w:highlight w:val="lightGray"/>
        </w:rPr>
        <w:t>)</w:t>
      </w:r>
      <w:r w:rsidR="003C1B62" w:rsidRPr="001A37B6">
        <w:rPr>
          <w:rFonts w:ascii="Segoe UI" w:hAnsi="Segoe UI" w:cs="Segoe UI"/>
          <w:snapToGrid/>
          <w:sz w:val="22"/>
          <w:szCs w:val="22"/>
        </w:rPr>
        <w:t xml:space="preserve"> </w:t>
      </w:r>
      <w:r w:rsidRPr="001A37B6">
        <w:rPr>
          <w:rFonts w:ascii="Segoe UI" w:hAnsi="Segoe UI" w:cs="Segoe UI"/>
          <w:snapToGrid/>
          <w:sz w:val="22"/>
          <w:szCs w:val="22"/>
        </w:rPr>
        <w:t>In addition, KFMC Peer Reviewers are advised that security measures must be taken to prevent unauthorized access to confidential information</w:t>
      </w:r>
      <w:r w:rsidR="005E5B31" w:rsidRPr="001A37B6">
        <w:rPr>
          <w:rFonts w:ascii="Segoe UI" w:hAnsi="Segoe UI" w:cs="Segoe UI"/>
          <w:snapToGrid/>
          <w:sz w:val="22"/>
          <w:szCs w:val="22"/>
        </w:rPr>
        <w:t xml:space="preserve">. </w:t>
      </w:r>
      <w:r w:rsidRPr="001A37B6">
        <w:rPr>
          <w:rFonts w:ascii="Segoe UI" w:hAnsi="Segoe UI" w:cs="Segoe UI"/>
          <w:snapToGrid/>
          <w:sz w:val="22"/>
          <w:szCs w:val="22"/>
        </w:rPr>
        <w:t>To ensure compliance with this requirement, KFMC asks that you take special privacy precautions</w:t>
      </w:r>
      <w:r w:rsidR="005E5B31" w:rsidRPr="001A37B6">
        <w:rPr>
          <w:rFonts w:ascii="Segoe UI" w:hAnsi="Segoe UI" w:cs="Segoe UI"/>
          <w:snapToGrid/>
          <w:sz w:val="22"/>
          <w:szCs w:val="22"/>
        </w:rPr>
        <w:t xml:space="preserve">. </w:t>
      </w:r>
      <w:r w:rsidRPr="001A37B6">
        <w:rPr>
          <w:rFonts w:ascii="Segoe UI" w:hAnsi="Segoe UI" w:cs="Segoe UI"/>
          <w:snapToGrid/>
          <w:sz w:val="22"/>
          <w:szCs w:val="22"/>
        </w:rPr>
        <w:t>As you review records in your office or home, be sure that unauthorized individuals do not have access to the records</w:t>
      </w:r>
      <w:r w:rsidR="005E5B31" w:rsidRPr="001A37B6">
        <w:rPr>
          <w:rFonts w:ascii="Segoe UI" w:hAnsi="Segoe UI" w:cs="Segoe UI"/>
          <w:snapToGrid/>
          <w:sz w:val="22"/>
          <w:szCs w:val="22"/>
        </w:rPr>
        <w:t xml:space="preserve">. </w:t>
      </w:r>
      <w:r w:rsidRPr="001A37B6">
        <w:rPr>
          <w:rFonts w:ascii="Segoe UI" w:hAnsi="Segoe UI" w:cs="Segoe UI"/>
          <w:snapToGrid/>
          <w:sz w:val="22"/>
          <w:szCs w:val="22"/>
        </w:rPr>
        <w:t>Records are to be kept in a locked area when left unattended</w:t>
      </w:r>
      <w:r w:rsidR="005E5B31" w:rsidRPr="001A37B6">
        <w:rPr>
          <w:rFonts w:ascii="Segoe UI" w:hAnsi="Segoe UI" w:cs="Segoe UI"/>
          <w:snapToGrid/>
          <w:sz w:val="22"/>
          <w:szCs w:val="22"/>
        </w:rPr>
        <w:t xml:space="preserve">. </w:t>
      </w:r>
      <w:r w:rsidRPr="001A37B6">
        <w:rPr>
          <w:rFonts w:ascii="Segoe UI" w:hAnsi="Segoe UI" w:cs="Segoe UI"/>
          <w:snapToGrid/>
          <w:sz w:val="22"/>
          <w:szCs w:val="22"/>
        </w:rPr>
        <w:t>Review-related documents should be double wrapped when transporting or mailing medical records.</w:t>
      </w:r>
      <w:r w:rsidR="003C1B62" w:rsidRPr="001A37B6">
        <w:rPr>
          <w:rFonts w:ascii="Segoe UI" w:hAnsi="Segoe UI" w:cs="Segoe UI"/>
          <w:snapToGrid/>
          <w:sz w:val="22"/>
          <w:szCs w:val="22"/>
        </w:rPr>
        <w:t xml:space="preserve"> </w:t>
      </w:r>
      <w:r w:rsidR="003C1B62" w:rsidRPr="001A37B6">
        <w:rPr>
          <w:rFonts w:ascii="Segoe UI" w:hAnsi="Segoe UI" w:cs="Segoe UI"/>
          <w:snapToGrid/>
          <w:sz w:val="20"/>
          <w:highlight w:val="lightGray"/>
        </w:rPr>
        <w:t>(IR-CORE 1-5(b)) (IR-CORE 1-8(</w:t>
      </w:r>
      <w:proofErr w:type="spellStart"/>
      <w:r w:rsidR="003C1B62" w:rsidRPr="001A37B6">
        <w:rPr>
          <w:rFonts w:ascii="Segoe UI" w:hAnsi="Segoe UI" w:cs="Segoe UI"/>
          <w:snapToGrid/>
          <w:sz w:val="20"/>
          <w:highlight w:val="lightGray"/>
        </w:rPr>
        <w:t>a.iv</w:t>
      </w:r>
      <w:proofErr w:type="spellEnd"/>
      <w:r w:rsidR="003C1B62" w:rsidRPr="001A37B6">
        <w:rPr>
          <w:rFonts w:ascii="Segoe UI" w:hAnsi="Segoe UI" w:cs="Segoe UI"/>
          <w:snapToGrid/>
          <w:sz w:val="20"/>
          <w:highlight w:val="lightGray"/>
        </w:rPr>
        <w:t>))</w:t>
      </w:r>
    </w:p>
    <w:p w14:paraId="7102A3D3" w14:textId="77777777" w:rsidR="004B4ECD" w:rsidRPr="001A37B6" w:rsidRDefault="004B4ECD" w:rsidP="00C33ED8">
      <w:pPr>
        <w:pStyle w:val="BodyText"/>
        <w:rPr>
          <w:rFonts w:ascii="Segoe UI" w:hAnsi="Segoe UI" w:cs="Segoe UI"/>
          <w:sz w:val="22"/>
          <w:szCs w:val="22"/>
        </w:rPr>
      </w:pPr>
    </w:p>
    <w:p w14:paraId="6DBB29D0" w14:textId="222498B2" w:rsidR="00C33ED8" w:rsidRPr="001A37B6" w:rsidRDefault="00C33ED8" w:rsidP="00C33ED8">
      <w:pPr>
        <w:pStyle w:val="BodyText"/>
        <w:rPr>
          <w:rFonts w:ascii="Segoe UI" w:hAnsi="Segoe UI" w:cs="Segoe UI"/>
          <w:b/>
          <w:sz w:val="22"/>
          <w:szCs w:val="22"/>
        </w:rPr>
      </w:pPr>
      <w:r w:rsidRPr="001A37B6">
        <w:rPr>
          <w:rFonts w:ascii="Segoe UI" w:hAnsi="Segoe UI" w:cs="Segoe UI"/>
          <w:noProof/>
          <w:snapToGrid/>
          <w:sz w:val="22"/>
          <w:szCs w:val="22"/>
        </w:rPr>
        <mc:AlternateContent>
          <mc:Choice Requires="wps">
            <w:drawing>
              <wp:anchor distT="0" distB="0" distL="114300" distR="114300" simplePos="0" relativeHeight="251658752" behindDoc="0" locked="0" layoutInCell="1" allowOverlap="1" wp14:anchorId="0A773698" wp14:editId="69672DF7">
                <wp:simplePos x="0" y="0"/>
                <wp:positionH relativeFrom="column">
                  <wp:posOffset>5829300</wp:posOffset>
                </wp:positionH>
                <wp:positionV relativeFrom="paragraph">
                  <wp:posOffset>957580</wp:posOffset>
                </wp:positionV>
                <wp:extent cx="342900" cy="228600"/>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03188" w14:textId="77777777" w:rsidR="00CE424D" w:rsidRDefault="00CE424D" w:rsidP="00C33E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3698" id="Text Box 25" o:spid="_x0000_s1034" type="#_x0000_t202" style="position:absolute;margin-left:459pt;margin-top:75.4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G8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" filled="f" stroked="f">
                <v:textbox>
                  <w:txbxContent>
                    <w:p w14:paraId="6ED03188" w14:textId="77777777" w:rsidR="00CE424D" w:rsidRDefault="00CE424D" w:rsidP="00C33ED8">
                      <w:pPr>
                        <w:rPr>
                          <w:rFonts w:ascii="Arial" w:hAnsi="Arial" w:cs="Arial"/>
                        </w:rPr>
                      </w:pPr>
                    </w:p>
                  </w:txbxContent>
                </v:textbox>
              </v:shape>
            </w:pict>
          </mc:Fallback>
        </mc:AlternateContent>
      </w:r>
      <w:r w:rsidRPr="001A37B6">
        <w:rPr>
          <w:rFonts w:ascii="Segoe UI" w:hAnsi="Segoe UI" w:cs="Segoe UI"/>
          <w:sz w:val="22"/>
          <w:szCs w:val="22"/>
        </w:rPr>
        <w:t>If you have questions about the KFMC confidentiality policy, please contact KFMC’s Information Systems and Security Manager, (785) 273-2552 or 1-800-432-0770.</w:t>
      </w:r>
      <w:r w:rsidRPr="001A37B6">
        <w:rPr>
          <w:rFonts w:ascii="Segoe UI" w:hAnsi="Segoe UI" w:cs="Segoe UI"/>
          <w:b/>
          <w:sz w:val="22"/>
          <w:szCs w:val="22"/>
        </w:rPr>
        <w:t xml:space="preserve"> </w:t>
      </w:r>
    </w:p>
    <w:p w14:paraId="403FFAA9" w14:textId="4DEDCFA9" w:rsidR="00C33ED8" w:rsidRPr="001A37B6" w:rsidRDefault="00C33ED8" w:rsidP="00C33ED8">
      <w:pPr>
        <w:pStyle w:val="BodyText"/>
        <w:rPr>
          <w:rFonts w:ascii="Segoe UI" w:hAnsi="Segoe UI" w:cs="Segoe UI"/>
          <w:b/>
          <w:sz w:val="22"/>
          <w:szCs w:val="22"/>
        </w:rPr>
      </w:pPr>
    </w:p>
    <w:p w14:paraId="579A6505" w14:textId="6CAFF9CE" w:rsidR="00C33ED8" w:rsidRPr="001A37B6" w:rsidRDefault="00C33ED8" w:rsidP="005E5B31">
      <w:pPr>
        <w:pStyle w:val="Heading2"/>
        <w:rPr>
          <w:rFonts w:ascii="Segoe UI" w:hAnsi="Segoe UI" w:cs="Segoe UI"/>
          <w:color w:val="00529F"/>
          <w:sz w:val="36"/>
          <w:szCs w:val="36"/>
        </w:rPr>
      </w:pPr>
      <w:bookmarkStart w:id="9" w:name="_Toc69119205"/>
      <w:r w:rsidRPr="001A37B6">
        <w:rPr>
          <w:rFonts w:ascii="Segoe UI" w:hAnsi="Segoe UI" w:cs="Segoe UI"/>
          <w:color w:val="00529F"/>
          <w:sz w:val="36"/>
          <w:szCs w:val="36"/>
        </w:rPr>
        <w:t>Liability</w:t>
      </w:r>
      <w:bookmarkEnd w:id="9"/>
    </w:p>
    <w:p w14:paraId="592243C3" w14:textId="117A894C" w:rsidR="00C33ED8" w:rsidRPr="001A37B6" w:rsidRDefault="00C33ED8" w:rsidP="00C33ED8">
      <w:pPr>
        <w:rPr>
          <w:rFonts w:ascii="Segoe UI" w:hAnsi="Segoe UI" w:cs="Segoe UI"/>
        </w:rPr>
      </w:pPr>
      <w:r w:rsidRPr="001A37B6">
        <w:rPr>
          <w:rFonts w:ascii="Segoe UI" w:hAnsi="Segoe UI" w:cs="Segoe UI"/>
        </w:rPr>
        <w:t>In today’s litigation-prone society, the question of Peer Review liability decisions often arise</w:t>
      </w:r>
      <w:r w:rsidR="0013711C" w:rsidRPr="001A37B6">
        <w:rPr>
          <w:rFonts w:ascii="Segoe UI" w:hAnsi="Segoe UI" w:cs="Segoe UI"/>
        </w:rPr>
        <w:t>s</w:t>
      </w:r>
      <w:r w:rsidRPr="001A37B6">
        <w:rPr>
          <w:rFonts w:ascii="Segoe UI" w:hAnsi="Segoe UI" w:cs="Segoe UI"/>
        </w:rPr>
        <w:t>. KFMC is protected from most liability under state legislation.</w:t>
      </w:r>
    </w:p>
    <w:p w14:paraId="7CE924D6" w14:textId="77777777" w:rsidR="00C33ED8" w:rsidRPr="001A37B6" w:rsidRDefault="00C33ED8" w:rsidP="00C33ED8">
      <w:pPr>
        <w:rPr>
          <w:rFonts w:ascii="Segoe UI" w:hAnsi="Segoe UI" w:cs="Segoe UI"/>
        </w:rPr>
      </w:pPr>
      <w:r w:rsidRPr="001A37B6">
        <w:rPr>
          <w:rFonts w:ascii="Segoe UI" w:hAnsi="Segoe UI" w:cs="Segoe UI"/>
        </w:rPr>
        <w:t>In 1976, the Kansas Legislature passed a bill that became Kansas statute 65-4909, which provided limited liability for certain associations of healthcare providers, review organizations, and committee members thereof. It states:</w:t>
      </w:r>
    </w:p>
    <w:p w14:paraId="388F73E8" w14:textId="77777777" w:rsidR="00C33ED8" w:rsidRPr="001A37B6" w:rsidRDefault="00C33ED8" w:rsidP="00C33ED8">
      <w:pPr>
        <w:ind w:left="720"/>
        <w:rPr>
          <w:rFonts w:ascii="Segoe UI" w:hAnsi="Segoe UI" w:cs="Segoe UI"/>
          <w:b/>
        </w:rPr>
      </w:pPr>
      <w:r w:rsidRPr="001A37B6">
        <w:rPr>
          <w:rFonts w:ascii="Segoe UI" w:hAnsi="Segoe UI" w:cs="Segoe UI"/>
          <w:i/>
        </w:rPr>
        <w:t xml:space="preserve">There shall be </w:t>
      </w:r>
      <w:r w:rsidRPr="001A37B6">
        <w:rPr>
          <w:rFonts w:ascii="Segoe UI" w:hAnsi="Segoe UI" w:cs="Segoe UI"/>
          <w:b/>
          <w:i/>
        </w:rPr>
        <w:t>no liability</w:t>
      </w:r>
      <w:r w:rsidRPr="001A37B6">
        <w:rPr>
          <w:rFonts w:ascii="Segoe UI" w:hAnsi="Segoe UI" w:cs="Segoe UI"/>
          <w:i/>
        </w:rPr>
        <w:t xml:space="preserve"> on the part of and no action for damages shall arise against any state, regional, or local association of healthcare providers or any organization delegated review functions by law, and the individual members are healthcare providers, which in good faith investigates or communicates information regarding the quality, quantity, or cost of care being given patients by healthcare providers for any act, statement or proceeding undertaken or performed with the scope of the functions and within the course of the performance of the duties of any such association, organization, or committee </w:t>
      </w:r>
      <w:r w:rsidRPr="001A37B6">
        <w:rPr>
          <w:rFonts w:ascii="Segoe UI" w:hAnsi="Segoe UI" w:cs="Segoe UI"/>
          <w:b/>
          <w:i/>
        </w:rPr>
        <w:t>if</w:t>
      </w:r>
      <w:r w:rsidRPr="001A37B6">
        <w:rPr>
          <w:rFonts w:ascii="Segoe UI" w:hAnsi="Segoe UI" w:cs="Segoe UI"/>
          <w:i/>
        </w:rPr>
        <w:t xml:space="preserve"> such association, organization, or committee or such individual members thereof </w:t>
      </w:r>
      <w:r w:rsidRPr="001A37B6">
        <w:rPr>
          <w:rFonts w:ascii="Segoe UI" w:hAnsi="Segoe UI" w:cs="Segoe UI"/>
          <w:b/>
          <w:i/>
        </w:rPr>
        <w:t>acted</w:t>
      </w:r>
      <w:r w:rsidRPr="001A37B6">
        <w:rPr>
          <w:rFonts w:ascii="Segoe UI" w:hAnsi="Segoe UI" w:cs="Segoe UI"/>
          <w:i/>
        </w:rPr>
        <w:t xml:space="preserve"> </w:t>
      </w:r>
      <w:r w:rsidRPr="001A37B6">
        <w:rPr>
          <w:rFonts w:ascii="Segoe UI" w:hAnsi="Segoe UI" w:cs="Segoe UI"/>
          <w:b/>
          <w:i/>
        </w:rPr>
        <w:t>in good faith and without malice.</w:t>
      </w:r>
    </w:p>
    <w:p w14:paraId="2AA7C472" w14:textId="61F267A9" w:rsidR="001A37B6" w:rsidRDefault="00C33ED8" w:rsidP="001B7C4E">
      <w:pPr>
        <w:pStyle w:val="BodyText2"/>
        <w:spacing w:line="276" w:lineRule="auto"/>
        <w:rPr>
          <w:rFonts w:ascii="Segoe UI" w:hAnsi="Segoe UI" w:cs="Segoe UI"/>
          <w:sz w:val="22"/>
          <w:szCs w:val="22"/>
        </w:rPr>
      </w:pPr>
      <w:proofErr w:type="gramStart"/>
      <w:r w:rsidRPr="001A37B6">
        <w:rPr>
          <w:rFonts w:ascii="Segoe UI" w:hAnsi="Segoe UI" w:cs="Segoe UI"/>
          <w:sz w:val="22"/>
          <w:szCs w:val="22"/>
        </w:rPr>
        <w:t>As long as</w:t>
      </w:r>
      <w:proofErr w:type="gramEnd"/>
      <w:r w:rsidRPr="001A37B6">
        <w:rPr>
          <w:rFonts w:ascii="Segoe UI" w:hAnsi="Segoe UI" w:cs="Segoe UI"/>
          <w:sz w:val="22"/>
          <w:szCs w:val="22"/>
        </w:rPr>
        <w:t xml:space="preserve"> you exercise due care, and act in good faith and without malice, you are well protected, even if you happen to be wrong in a particular case. Since Peer Reviewers are KFMC’s agents with the authority to make final determinations, it is particularly important that they exercise due care. The PR is required to evaluate the medical record and make reasonable medical judgments based upon all the information provided in the medical records. In order to exercise due care, the Peer Reviewer must review the entire medical record. If it is apparent that the information presented for review is inadequate, or in such form that the PR cannot interpret </w:t>
      </w:r>
      <w:r w:rsidRPr="001A37B6">
        <w:rPr>
          <w:rFonts w:ascii="Segoe UI" w:hAnsi="Segoe UI" w:cs="Segoe UI"/>
          <w:sz w:val="22"/>
          <w:szCs w:val="22"/>
        </w:rPr>
        <w:lastRenderedPageBreak/>
        <w:t>it, additional information must be requested. KFMC will contact the hospital or appropriate party to request any additional information you need to complete a review</w:t>
      </w:r>
      <w:r w:rsidR="005E5B31" w:rsidRPr="001A37B6">
        <w:rPr>
          <w:rFonts w:ascii="Segoe UI" w:hAnsi="Segoe UI" w:cs="Segoe UI"/>
          <w:sz w:val="22"/>
          <w:szCs w:val="22"/>
        </w:rPr>
        <w:t xml:space="preserve">. </w:t>
      </w:r>
    </w:p>
    <w:p w14:paraId="2B7FBAC7" w14:textId="77777777" w:rsidR="001A37B6" w:rsidRDefault="001A37B6">
      <w:pPr>
        <w:rPr>
          <w:rFonts w:ascii="Segoe UI" w:eastAsia="Times New Roman" w:hAnsi="Segoe UI" w:cs="Segoe UI"/>
          <w:snapToGrid w:val="0"/>
        </w:rPr>
      </w:pPr>
      <w:r>
        <w:rPr>
          <w:rFonts w:ascii="Segoe UI" w:hAnsi="Segoe UI" w:cs="Segoe UI"/>
        </w:rPr>
        <w:br w:type="page"/>
      </w:r>
    </w:p>
    <w:p w14:paraId="01280057" w14:textId="3160A3E0" w:rsidR="00C33ED8" w:rsidRPr="001A37B6" w:rsidRDefault="00C33ED8" w:rsidP="00365AF3">
      <w:pPr>
        <w:pStyle w:val="Heading1"/>
        <w:rPr>
          <w:rFonts w:ascii="Segoe UI" w:hAnsi="Segoe UI" w:cs="Segoe UI"/>
          <w:color w:val="00529F"/>
          <w:sz w:val="72"/>
          <w:szCs w:val="72"/>
        </w:rPr>
      </w:pPr>
      <w:bookmarkStart w:id="10" w:name="_Toc69119206"/>
      <w:r w:rsidRPr="001A37B6">
        <w:rPr>
          <w:rFonts w:ascii="Segoe UI" w:hAnsi="Segoe UI" w:cs="Segoe UI"/>
          <w:color w:val="00529F"/>
          <w:sz w:val="52"/>
          <w:szCs w:val="52"/>
          <w:u w:val="single"/>
        </w:rPr>
        <w:lastRenderedPageBreak/>
        <w:t>Section IV:</w:t>
      </w:r>
      <w:r w:rsidR="003E4C65" w:rsidRPr="001A37B6">
        <w:rPr>
          <w:rFonts w:ascii="Segoe UI" w:hAnsi="Segoe UI" w:cs="Segoe UI"/>
          <w:color w:val="00529F"/>
          <w:sz w:val="52"/>
          <w:szCs w:val="52"/>
          <w:u w:val="single"/>
        </w:rPr>
        <w:t xml:space="preserve"> </w:t>
      </w:r>
      <w:r w:rsidRPr="001A37B6">
        <w:rPr>
          <w:rFonts w:ascii="Segoe UI" w:hAnsi="Segoe UI" w:cs="Segoe UI"/>
          <w:color w:val="00529F"/>
          <w:sz w:val="52"/>
          <w:szCs w:val="52"/>
          <w:u w:val="single"/>
        </w:rPr>
        <w:t>Review Process</w:t>
      </w:r>
      <w:bookmarkEnd w:id="10"/>
      <w:r w:rsidR="003C47EA" w:rsidRPr="001A37B6">
        <w:rPr>
          <w:rFonts w:ascii="Segoe UI" w:hAnsi="Segoe UI" w:cs="Segoe UI"/>
          <w:color w:val="00529F"/>
          <w:sz w:val="52"/>
          <w:szCs w:val="52"/>
          <w:u w:val="single"/>
        </w:rPr>
        <w:t xml:space="preserve"> </w:t>
      </w:r>
    </w:p>
    <w:p w14:paraId="5129C0FE" w14:textId="575A98C7" w:rsidR="00C33ED8" w:rsidRPr="001A37B6" w:rsidRDefault="00C33ED8" w:rsidP="00597A50">
      <w:pPr>
        <w:rPr>
          <w:rFonts w:ascii="Segoe UI" w:hAnsi="Segoe UI" w:cs="Segoe UI"/>
          <w:bCs/>
        </w:rPr>
      </w:pPr>
      <w:r w:rsidRPr="001A37B6">
        <w:rPr>
          <w:rFonts w:ascii="Segoe UI" w:hAnsi="Segoe UI" w:cs="Segoe UI"/>
        </w:rPr>
        <w:t>As part of your review, you are first required to consider conflict of interest.</w:t>
      </w:r>
    </w:p>
    <w:p w14:paraId="7597110B" w14:textId="44BE23B9" w:rsidR="00C33ED8" w:rsidRPr="001A37B6" w:rsidRDefault="00C33ED8" w:rsidP="005E5B31">
      <w:pPr>
        <w:pStyle w:val="Heading2"/>
        <w:rPr>
          <w:rFonts w:ascii="Segoe UI" w:hAnsi="Segoe UI" w:cs="Segoe UI"/>
        </w:rPr>
      </w:pPr>
      <w:bookmarkStart w:id="11" w:name="_Toc69119207"/>
      <w:r w:rsidRPr="001A37B6">
        <w:rPr>
          <w:rFonts w:ascii="Segoe UI" w:hAnsi="Segoe UI" w:cs="Segoe UI"/>
          <w:color w:val="00529F"/>
          <w:sz w:val="36"/>
          <w:szCs w:val="36"/>
        </w:rPr>
        <w:t>Conflict of Interest Attestation</w:t>
      </w:r>
      <w:r w:rsidR="003C1B62" w:rsidRPr="001A37B6">
        <w:rPr>
          <w:rFonts w:ascii="Segoe UI" w:hAnsi="Segoe UI" w:cs="Segoe UI"/>
          <w:color w:val="00529F"/>
        </w:rPr>
        <w:t xml:space="preserve"> </w:t>
      </w:r>
      <w:r w:rsidR="003C47EA" w:rsidRPr="001A37B6">
        <w:rPr>
          <w:rFonts w:ascii="Segoe UI" w:hAnsi="Segoe UI" w:cs="Segoe UI"/>
          <w:color w:val="000000" w:themeColor="text1"/>
          <w:sz w:val="20"/>
          <w:szCs w:val="20"/>
          <w:highlight w:val="lightGray"/>
        </w:rPr>
        <w:t>(IR-CORE 1-11(c))</w:t>
      </w:r>
      <w:r w:rsidR="003C47EA" w:rsidRPr="001A37B6">
        <w:rPr>
          <w:rFonts w:ascii="Segoe UI" w:hAnsi="Segoe UI" w:cs="Segoe UI"/>
          <w:color w:val="000000" w:themeColor="text1"/>
        </w:rPr>
        <w:t xml:space="preserve"> </w:t>
      </w:r>
      <w:r w:rsidR="003C1B62" w:rsidRPr="001A37B6">
        <w:rPr>
          <w:rFonts w:ascii="Segoe UI" w:hAnsi="Segoe UI" w:cs="Segoe UI"/>
          <w:color w:val="000000" w:themeColor="text1"/>
          <w:sz w:val="20"/>
          <w:szCs w:val="20"/>
          <w:highlight w:val="lightGray"/>
        </w:rPr>
        <w:t>(IR-COI 1-2))</w:t>
      </w:r>
      <w:bookmarkEnd w:id="11"/>
    </w:p>
    <w:p w14:paraId="3F75C0C4" w14:textId="77777777" w:rsidR="00C33ED8" w:rsidRPr="001A37B6" w:rsidRDefault="00C33ED8" w:rsidP="00365AF3">
      <w:pPr>
        <w:spacing w:after="0" w:line="240" w:lineRule="auto"/>
        <w:rPr>
          <w:rFonts w:ascii="Segoe UI" w:hAnsi="Segoe UI" w:cs="Segoe UI"/>
        </w:rPr>
      </w:pPr>
      <w:r w:rsidRPr="001A37B6">
        <w:rPr>
          <w:rFonts w:ascii="Segoe UI" w:hAnsi="Segoe UI" w:cs="Segoe UI"/>
        </w:rPr>
        <w:t>For each case you accept, you will need to attest that you do not have a conflict of interest as follows:</w:t>
      </w:r>
    </w:p>
    <w:p w14:paraId="2370FD17" w14:textId="0E021C99" w:rsidR="00C33ED8" w:rsidRPr="001A37B6" w:rsidRDefault="00C33ED8" w:rsidP="00033C19">
      <w:pPr>
        <w:pStyle w:val="ListParagraph"/>
        <w:numPr>
          <w:ilvl w:val="0"/>
          <w:numId w:val="12"/>
        </w:numPr>
        <w:ind w:left="1080"/>
        <w:rPr>
          <w:rFonts w:ascii="Segoe UI" w:hAnsi="Segoe UI" w:cs="Segoe UI"/>
        </w:rPr>
      </w:pPr>
      <w:r w:rsidRPr="001A37B6">
        <w:rPr>
          <w:rFonts w:ascii="Segoe UI" w:hAnsi="Segoe UI" w:cs="Segoe UI"/>
        </w:rPr>
        <w:t xml:space="preserve">The </w:t>
      </w:r>
      <w:r w:rsidRPr="001A37B6">
        <w:rPr>
          <w:rFonts w:ascii="Segoe UI" w:hAnsi="Segoe UI" w:cs="Segoe UI"/>
          <w:i/>
          <w:iCs/>
        </w:rPr>
        <w:t xml:space="preserve">reviewer </w:t>
      </w:r>
      <w:r w:rsidRPr="001A37B6">
        <w:rPr>
          <w:rFonts w:ascii="Segoe UI" w:hAnsi="Segoe UI" w:cs="Segoe UI"/>
        </w:rPr>
        <w:t xml:space="preserve">does not accept compensation for review activities that is dependent in any way on the specific outcome of the </w:t>
      </w:r>
      <w:r w:rsidRPr="001A37B6">
        <w:rPr>
          <w:rFonts w:ascii="Segoe UI" w:hAnsi="Segoe UI" w:cs="Segoe UI"/>
          <w:i/>
          <w:iCs/>
        </w:rPr>
        <w:t>case</w:t>
      </w:r>
      <w:r w:rsidRPr="001A37B6">
        <w:rPr>
          <w:rFonts w:ascii="Segoe UI" w:hAnsi="Segoe UI" w:cs="Segoe UI"/>
        </w:rPr>
        <w:t>;</w:t>
      </w:r>
      <w:r w:rsidR="00D818E2" w:rsidRPr="001A37B6">
        <w:rPr>
          <w:rFonts w:ascii="Segoe UI" w:hAnsi="Segoe UI" w:cs="Segoe U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a.i</w:t>
      </w:r>
      <w:proofErr w:type="spellEnd"/>
      <w:r w:rsidR="00D818E2" w:rsidRPr="001A37B6">
        <w:rPr>
          <w:rFonts w:ascii="Segoe UI" w:hAnsi="Segoe UI" w:cs="Segoe UI"/>
          <w:sz w:val="20"/>
          <w:szCs w:val="20"/>
          <w:highlight w:val="lightGray"/>
        </w:rPr>
        <w:t>))</w:t>
      </w:r>
    </w:p>
    <w:p w14:paraId="40AA25AF" w14:textId="5F746923" w:rsidR="00C33ED8" w:rsidRPr="001A37B6" w:rsidRDefault="00C33ED8" w:rsidP="00033C19">
      <w:pPr>
        <w:pStyle w:val="ListParagraph"/>
        <w:numPr>
          <w:ilvl w:val="0"/>
          <w:numId w:val="12"/>
        </w:numPr>
        <w:ind w:left="1080"/>
        <w:rPr>
          <w:rFonts w:ascii="Segoe UI" w:hAnsi="Segoe UI" w:cs="Segoe UI"/>
          <w:b/>
          <w:bCs/>
        </w:rPr>
      </w:pPr>
      <w:r w:rsidRPr="001A37B6">
        <w:rPr>
          <w:rFonts w:ascii="Segoe UI" w:hAnsi="Segoe UI" w:cs="Segoe UI"/>
        </w:rPr>
        <w:t xml:space="preserve">To the best of the </w:t>
      </w:r>
      <w:r w:rsidRPr="001A37B6">
        <w:rPr>
          <w:rFonts w:ascii="Segoe UI" w:hAnsi="Segoe UI" w:cs="Segoe UI"/>
          <w:i/>
          <w:iCs/>
        </w:rPr>
        <w:t xml:space="preserve">reviewer's </w:t>
      </w:r>
      <w:r w:rsidRPr="001A37B6">
        <w:rPr>
          <w:rFonts w:ascii="Segoe UI" w:hAnsi="Segoe UI" w:cs="Segoe UI"/>
        </w:rPr>
        <w:t xml:space="preserve">knowledge, the </w:t>
      </w:r>
      <w:r w:rsidRPr="001A37B6">
        <w:rPr>
          <w:rFonts w:ascii="Segoe UI" w:hAnsi="Segoe UI" w:cs="Segoe UI"/>
          <w:i/>
          <w:iCs/>
        </w:rPr>
        <w:t xml:space="preserve">reviewer </w:t>
      </w:r>
      <w:r w:rsidRPr="001A37B6">
        <w:rPr>
          <w:rFonts w:ascii="Segoe UI" w:hAnsi="Segoe UI" w:cs="Segoe UI"/>
        </w:rPr>
        <w:t xml:space="preserve">was not involved with the specific episode of care (specific case) prior to referral of the case for review;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a.ii</w:t>
      </w:r>
      <w:proofErr w:type="spellEnd"/>
      <w:r w:rsidR="00D818E2" w:rsidRPr="001A37B6">
        <w:rPr>
          <w:rFonts w:ascii="Segoe UI" w:hAnsi="Segoe UI" w:cs="Segoe UI"/>
          <w:sz w:val="20"/>
          <w:szCs w:val="20"/>
          <w:highlight w:val="lightGray"/>
        </w:rPr>
        <w:t>))</w:t>
      </w:r>
      <w:r w:rsidR="00D818E2" w:rsidRPr="001A37B6">
        <w:rPr>
          <w:rFonts w:ascii="Segoe UI" w:hAnsi="Segoe UI" w:cs="Segoe UI"/>
          <w:sz w:val="20"/>
          <w:szCs w:val="20"/>
        </w:rPr>
        <w:t xml:space="preserve"> </w:t>
      </w:r>
      <w:r w:rsidRPr="001A37B6">
        <w:rPr>
          <w:rFonts w:ascii="Segoe UI" w:hAnsi="Segoe UI" w:cs="Segoe UI"/>
          <w:b/>
          <w:bCs/>
        </w:rPr>
        <w:t>and</w:t>
      </w:r>
    </w:p>
    <w:p w14:paraId="5A748B9B" w14:textId="77777777" w:rsidR="00C33ED8" w:rsidRPr="001A37B6" w:rsidRDefault="00C33ED8" w:rsidP="00033C19">
      <w:pPr>
        <w:pStyle w:val="ListParagraph"/>
        <w:numPr>
          <w:ilvl w:val="0"/>
          <w:numId w:val="12"/>
        </w:numPr>
        <w:ind w:left="1080"/>
        <w:rPr>
          <w:rFonts w:ascii="Segoe UI" w:hAnsi="Segoe UI" w:cs="Segoe UI"/>
        </w:rPr>
      </w:pPr>
      <w:r w:rsidRPr="001A37B6">
        <w:rPr>
          <w:rFonts w:ascii="Segoe UI" w:hAnsi="Segoe UI" w:cs="Segoe UI"/>
        </w:rPr>
        <w:t xml:space="preserve">The </w:t>
      </w:r>
      <w:r w:rsidRPr="001A37B6">
        <w:rPr>
          <w:rFonts w:ascii="Segoe UI" w:hAnsi="Segoe UI" w:cs="Segoe UI"/>
          <w:i/>
          <w:iCs/>
        </w:rPr>
        <w:t xml:space="preserve">reviewer </w:t>
      </w:r>
      <w:r w:rsidRPr="001A37B6">
        <w:rPr>
          <w:rFonts w:ascii="Segoe UI" w:hAnsi="Segoe UI" w:cs="Segoe UI"/>
        </w:rPr>
        <w:t xml:space="preserve">does not have a material professional, familial, or financial </w:t>
      </w:r>
      <w:r w:rsidRPr="001A37B6">
        <w:rPr>
          <w:rFonts w:ascii="Segoe UI" w:hAnsi="Segoe UI" w:cs="Segoe UI"/>
          <w:i/>
          <w:iCs/>
        </w:rPr>
        <w:t xml:space="preserve">conflict of interest </w:t>
      </w:r>
      <w:r w:rsidRPr="001A37B6">
        <w:rPr>
          <w:rFonts w:ascii="Segoe UI" w:hAnsi="Segoe UI" w:cs="Segoe UI"/>
        </w:rPr>
        <w:t>regarding any of the following:</w:t>
      </w:r>
    </w:p>
    <w:p w14:paraId="441C9BC4" w14:textId="74DD1F60"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The referring entity;</w:t>
      </w:r>
      <w:r w:rsidR="00D818E2" w:rsidRPr="001A37B6">
        <w:rPr>
          <w:rFonts w:ascii="Segoe UI" w:hAnsi="Segoe UI" w:cs="Segoe U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a.iii</w:t>
      </w:r>
      <w:proofErr w:type="spellEnd"/>
      <w:r w:rsidR="00D818E2" w:rsidRPr="001A37B6">
        <w:rPr>
          <w:rFonts w:ascii="Segoe UI" w:hAnsi="Segoe UI" w:cs="Segoe UI"/>
          <w:sz w:val="20"/>
          <w:szCs w:val="20"/>
          <w:highlight w:val="lightGray"/>
        </w:rPr>
        <w:t>))</w:t>
      </w:r>
    </w:p>
    <w:p w14:paraId="18907B9B" w14:textId="77777777"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The insurance issuer or group health plan that is the subject of the review;</w:t>
      </w:r>
    </w:p>
    <w:p w14:paraId="79E2B522" w14:textId="0792B6FF" w:rsidR="00C33ED8" w:rsidRPr="001A37B6" w:rsidRDefault="00C33ED8" w:rsidP="00A57A24">
      <w:pPr>
        <w:spacing w:after="0"/>
        <w:ind w:left="1980"/>
        <w:rPr>
          <w:rFonts w:ascii="Segoe UI" w:hAnsi="Segoe UI" w:cs="Segoe UI"/>
          <w:i/>
        </w:rPr>
      </w:pPr>
      <w:r w:rsidRPr="001A37B6">
        <w:rPr>
          <w:rFonts w:ascii="Segoe UI" w:hAnsi="Segoe UI" w:cs="Segoe UI"/>
          <w:i/>
        </w:rPr>
        <w:t>*</w:t>
      </w:r>
      <w:proofErr w:type="gramStart"/>
      <w:r w:rsidRPr="001A37B6">
        <w:rPr>
          <w:rFonts w:ascii="Segoe UI" w:hAnsi="Segoe UI" w:cs="Segoe UI"/>
          <w:i/>
        </w:rPr>
        <w:t>Peer Reviewers,</w:t>
      </w:r>
      <w:proofErr w:type="gramEnd"/>
      <w:r w:rsidRPr="001A37B6">
        <w:rPr>
          <w:rFonts w:ascii="Segoe UI" w:hAnsi="Segoe UI" w:cs="Segoe UI"/>
          <w:i/>
        </w:rPr>
        <w:t xml:space="preserve"> may be a performing provider of services with an insurer, this role does not prohibit a Peer Reviewer from conducting external review. However, it </w:t>
      </w:r>
      <w:r w:rsidRPr="001A37B6">
        <w:rPr>
          <w:rFonts w:ascii="Segoe UI" w:hAnsi="Segoe UI" w:cs="Segoe UI"/>
          <w:i/>
          <w:u w:val="single"/>
        </w:rPr>
        <w:t>is</w:t>
      </w:r>
      <w:r w:rsidRPr="001A37B6">
        <w:rPr>
          <w:rFonts w:ascii="Segoe UI" w:hAnsi="Segoe UI" w:cs="Segoe UI"/>
          <w:i/>
        </w:rPr>
        <w:t xml:space="preserve"> a conflict if the PR conducts reviews for an insurance issuer or group health plan that is the subject of a review, or participates in management, including supervising others on behalf of the insurance issuer/health plan, or participates on their board of directors (BOD) or BOD subcommittees.</w:t>
      </w:r>
      <w:r w:rsidR="00D818E2" w:rsidRPr="001A37B6">
        <w:rPr>
          <w:rFonts w:ascii="Segoe UI" w:hAnsi="Segoe UI" w:cs="Segoe UI"/>
          <w: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a.iv</w:t>
      </w:r>
      <w:proofErr w:type="spellEnd"/>
      <w:r w:rsidR="00D818E2" w:rsidRPr="001A37B6">
        <w:rPr>
          <w:rFonts w:ascii="Segoe UI" w:hAnsi="Segoe UI" w:cs="Segoe UI"/>
          <w:sz w:val="20"/>
          <w:szCs w:val="20"/>
          <w:highlight w:val="lightGray"/>
        </w:rPr>
        <w:t>))</w:t>
      </w:r>
    </w:p>
    <w:p w14:paraId="094BD2AA" w14:textId="578BB03D"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 xml:space="preserve">The </w:t>
      </w:r>
      <w:r w:rsidRPr="001A37B6">
        <w:rPr>
          <w:rFonts w:ascii="Segoe UI" w:hAnsi="Segoe UI" w:cs="Segoe UI"/>
          <w:i/>
          <w:iCs/>
        </w:rPr>
        <w:t xml:space="preserve">covered person </w:t>
      </w:r>
      <w:r w:rsidRPr="001A37B6">
        <w:rPr>
          <w:rFonts w:ascii="Segoe UI" w:hAnsi="Segoe UI" w:cs="Segoe UI"/>
        </w:rPr>
        <w:t xml:space="preserve">whose treatment is the subject of the review and the </w:t>
      </w:r>
      <w:r w:rsidRPr="001A37B6">
        <w:rPr>
          <w:rFonts w:ascii="Segoe UI" w:hAnsi="Segoe UI" w:cs="Segoe UI"/>
          <w:i/>
          <w:iCs/>
        </w:rPr>
        <w:t>covered person's authorized representative</w:t>
      </w:r>
      <w:r w:rsidRPr="001A37B6">
        <w:rPr>
          <w:rFonts w:ascii="Segoe UI" w:hAnsi="Segoe UI" w:cs="Segoe UI"/>
        </w:rPr>
        <w:t>, if applicable;</w:t>
      </w:r>
      <w:r w:rsidR="00D818E2" w:rsidRPr="001A37B6">
        <w:rPr>
          <w:rFonts w:ascii="Segoe UI" w:hAnsi="Segoe UI" w:cs="Segoe U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a.v</w:t>
      </w:r>
      <w:proofErr w:type="spellEnd"/>
      <w:r w:rsidR="00D818E2" w:rsidRPr="001A37B6">
        <w:rPr>
          <w:rFonts w:ascii="Segoe UI" w:hAnsi="Segoe UI" w:cs="Segoe UI"/>
          <w:sz w:val="20"/>
          <w:szCs w:val="20"/>
          <w:highlight w:val="lightGray"/>
        </w:rPr>
        <w:t>))</w:t>
      </w:r>
    </w:p>
    <w:p w14:paraId="3CDD7A3B" w14:textId="1E1CB943"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Any officer, director or management employee of the insurance issuer that is the subject of the review</w:t>
      </w:r>
      <w:r w:rsidRPr="001A37B6">
        <w:rPr>
          <w:rFonts w:ascii="Segoe UI" w:hAnsi="Segoe UI" w:cs="Segoe UI"/>
          <w:sz w:val="20"/>
          <w:szCs w:val="20"/>
          <w:highlight w:val="lightGray"/>
        </w:rPr>
        <w:t>;</w:t>
      </w:r>
      <w:r w:rsidR="00D818E2" w:rsidRPr="001A37B6">
        <w:rPr>
          <w:rFonts w:ascii="Segoe UI" w:hAnsi="Segoe UI" w:cs="Segoe UI"/>
          <w:sz w:val="20"/>
          <w:szCs w:val="20"/>
          <w:highlight w:val="lightGray"/>
        </w:rPr>
        <w:t>(IR-COI 1-2(a.vi))</w:t>
      </w:r>
    </w:p>
    <w:p w14:paraId="17A7054C" w14:textId="269D373C"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 xml:space="preserve">Any </w:t>
      </w:r>
      <w:r w:rsidRPr="001A37B6">
        <w:rPr>
          <w:rFonts w:ascii="Segoe UI" w:hAnsi="Segoe UI" w:cs="Segoe UI"/>
          <w:i/>
          <w:iCs/>
        </w:rPr>
        <w:t xml:space="preserve">group health plan </w:t>
      </w:r>
      <w:r w:rsidRPr="001A37B6">
        <w:rPr>
          <w:rFonts w:ascii="Segoe UI" w:hAnsi="Segoe UI" w:cs="Segoe UI"/>
        </w:rPr>
        <w:t>administrator, plan fiduciary, or plan employee</w:t>
      </w:r>
      <w:r w:rsidRPr="001A37B6">
        <w:rPr>
          <w:rFonts w:ascii="Segoe UI" w:hAnsi="Segoe UI" w:cs="Segoe UI"/>
          <w:sz w:val="20"/>
          <w:szCs w:val="20"/>
          <w:highlight w:val="lightGray"/>
        </w:rPr>
        <w:t>;</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a.vii</w:t>
      </w:r>
      <w:proofErr w:type="spellEnd"/>
      <w:r w:rsidR="00D818E2" w:rsidRPr="001A37B6">
        <w:rPr>
          <w:rFonts w:ascii="Segoe UI" w:hAnsi="Segoe UI" w:cs="Segoe UI"/>
          <w:sz w:val="20"/>
          <w:szCs w:val="20"/>
          <w:highlight w:val="lightGray"/>
        </w:rPr>
        <w:t>))</w:t>
      </w:r>
    </w:p>
    <w:p w14:paraId="7D83029B" w14:textId="7ABEDE7D"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 xml:space="preserve">The health care </w:t>
      </w:r>
      <w:r w:rsidRPr="001A37B6">
        <w:rPr>
          <w:rFonts w:ascii="Segoe UI" w:hAnsi="Segoe UI" w:cs="Segoe UI"/>
          <w:i/>
          <w:iCs/>
        </w:rPr>
        <w:t>provider</w:t>
      </w:r>
      <w:r w:rsidRPr="001A37B6">
        <w:rPr>
          <w:rFonts w:ascii="Segoe UI" w:hAnsi="Segoe UI" w:cs="Segoe UI"/>
        </w:rPr>
        <w:t xml:space="preserve">, the health care </w:t>
      </w:r>
      <w:r w:rsidRPr="001A37B6">
        <w:rPr>
          <w:rFonts w:ascii="Segoe UI" w:hAnsi="Segoe UI" w:cs="Segoe UI"/>
          <w:i/>
          <w:iCs/>
        </w:rPr>
        <w:t xml:space="preserve">provider's </w:t>
      </w:r>
      <w:r w:rsidRPr="001A37B6">
        <w:rPr>
          <w:rFonts w:ascii="Segoe UI" w:hAnsi="Segoe UI" w:cs="Segoe UI"/>
        </w:rPr>
        <w:t>medical group or independent practice association recommending the health care service or treatment that is the subject of the review;</w:t>
      </w:r>
      <w:r w:rsidR="00D818E2" w:rsidRPr="001A37B6">
        <w:rPr>
          <w:rFonts w:ascii="Segoe UI" w:hAnsi="Segoe UI" w:cs="Segoe U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a.viii</w:t>
      </w:r>
      <w:proofErr w:type="spellEnd"/>
      <w:r w:rsidR="00D818E2" w:rsidRPr="001A37B6">
        <w:rPr>
          <w:rFonts w:ascii="Segoe UI" w:hAnsi="Segoe UI" w:cs="Segoe UI"/>
          <w:sz w:val="20"/>
          <w:szCs w:val="20"/>
          <w:highlight w:val="lightGray"/>
        </w:rPr>
        <w:t>))</w:t>
      </w:r>
    </w:p>
    <w:p w14:paraId="1ABD7172" w14:textId="1C8B35E5" w:rsidR="00C33ED8" w:rsidRPr="001A37B6" w:rsidRDefault="00C33ED8" w:rsidP="00033C19">
      <w:pPr>
        <w:pStyle w:val="ListParagraph"/>
        <w:numPr>
          <w:ilvl w:val="1"/>
          <w:numId w:val="13"/>
        </w:numPr>
        <w:rPr>
          <w:rFonts w:ascii="Segoe UI" w:hAnsi="Segoe UI" w:cs="Segoe UI"/>
          <w:b/>
          <w:bCs/>
        </w:rPr>
      </w:pPr>
      <w:r w:rsidRPr="001A37B6">
        <w:rPr>
          <w:rFonts w:ascii="Segoe UI" w:hAnsi="Segoe UI" w:cs="Segoe UI"/>
        </w:rPr>
        <w:t xml:space="preserve">The </w:t>
      </w:r>
      <w:r w:rsidRPr="001A37B6">
        <w:rPr>
          <w:rFonts w:ascii="Segoe UI" w:hAnsi="Segoe UI" w:cs="Segoe UI"/>
          <w:i/>
          <w:iCs/>
        </w:rPr>
        <w:t xml:space="preserve">facility </w:t>
      </w:r>
      <w:r w:rsidRPr="001A37B6">
        <w:rPr>
          <w:rFonts w:ascii="Segoe UI" w:hAnsi="Segoe UI" w:cs="Segoe UI"/>
        </w:rPr>
        <w:t>at which the recommended health care service or treatment would be</w:t>
      </w:r>
      <w:r w:rsidR="00A57A24" w:rsidRPr="001A37B6">
        <w:rPr>
          <w:rFonts w:ascii="Segoe UI" w:hAnsi="Segoe UI" w:cs="Segoe UI"/>
        </w:rPr>
        <w:t xml:space="preserve"> </w:t>
      </w:r>
      <w:r w:rsidRPr="001A37B6">
        <w:rPr>
          <w:rFonts w:ascii="Segoe UI" w:hAnsi="Segoe UI" w:cs="Segoe UI"/>
        </w:rPr>
        <w:t xml:space="preserve">provided;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a.ix</w:t>
      </w:r>
      <w:proofErr w:type="spellEnd"/>
      <w:r w:rsidR="00D818E2" w:rsidRPr="001A37B6">
        <w:rPr>
          <w:rFonts w:ascii="Segoe UI" w:hAnsi="Segoe UI" w:cs="Segoe UI"/>
          <w:sz w:val="20"/>
          <w:szCs w:val="20"/>
          <w:highlight w:val="lightGray"/>
        </w:rPr>
        <w:t>))</w:t>
      </w:r>
      <w:r w:rsidR="00D818E2" w:rsidRPr="001A37B6">
        <w:rPr>
          <w:rFonts w:ascii="Segoe UI" w:hAnsi="Segoe UI" w:cs="Segoe UI"/>
        </w:rPr>
        <w:t xml:space="preserve"> </w:t>
      </w:r>
      <w:r w:rsidRPr="001A37B6">
        <w:rPr>
          <w:rFonts w:ascii="Segoe UI" w:hAnsi="Segoe UI" w:cs="Segoe UI"/>
          <w:bCs/>
        </w:rPr>
        <w:t>or</w:t>
      </w:r>
    </w:p>
    <w:p w14:paraId="70B5DBCE" w14:textId="7195139A" w:rsidR="00C33ED8" w:rsidRPr="001A37B6" w:rsidRDefault="00C33ED8" w:rsidP="00033C19">
      <w:pPr>
        <w:pStyle w:val="ListParagraph"/>
        <w:numPr>
          <w:ilvl w:val="1"/>
          <w:numId w:val="13"/>
        </w:numPr>
        <w:rPr>
          <w:rFonts w:ascii="Segoe UI" w:hAnsi="Segoe UI" w:cs="Segoe UI"/>
        </w:rPr>
      </w:pPr>
      <w:r w:rsidRPr="001A37B6">
        <w:rPr>
          <w:rFonts w:ascii="Segoe UI" w:hAnsi="Segoe UI" w:cs="Segoe UI"/>
        </w:rPr>
        <w:t xml:space="preserve">The developer or manufacturer of the principle drug, device, procedure, or other therapy being recommended for the </w:t>
      </w:r>
      <w:r w:rsidRPr="001A37B6">
        <w:rPr>
          <w:rFonts w:ascii="Segoe UI" w:hAnsi="Segoe UI" w:cs="Segoe UI"/>
          <w:i/>
          <w:iCs/>
        </w:rPr>
        <w:t xml:space="preserve">covered person </w:t>
      </w:r>
      <w:r w:rsidRPr="001A37B6">
        <w:rPr>
          <w:rFonts w:ascii="Segoe UI" w:hAnsi="Segoe UI" w:cs="Segoe UI"/>
        </w:rPr>
        <w:t xml:space="preserve">whose treatment is the subject of the review. Having used a procedure or device under review does not necessarily create a conflict of interest </w:t>
      </w:r>
      <w:proofErr w:type="gramStart"/>
      <w:r w:rsidRPr="001A37B6">
        <w:rPr>
          <w:rFonts w:ascii="Segoe UI" w:hAnsi="Segoe UI" w:cs="Segoe UI"/>
        </w:rPr>
        <w:t>as long as</w:t>
      </w:r>
      <w:proofErr w:type="gramEnd"/>
      <w:r w:rsidRPr="001A37B6">
        <w:rPr>
          <w:rFonts w:ascii="Segoe UI" w:hAnsi="Segoe UI" w:cs="Segoe UI"/>
        </w:rPr>
        <w:t xml:space="preserve"> the PR is not financially benefiting from using that procedure or device.</w:t>
      </w:r>
      <w:r w:rsidR="00D818E2" w:rsidRPr="001A37B6">
        <w:rPr>
          <w:rFonts w:ascii="Segoe UI" w:hAnsi="Segoe UI" w:cs="Segoe UI"/>
        </w:rPr>
        <w:t xml:space="preserve"> </w:t>
      </w:r>
      <w:r w:rsidR="00D818E2" w:rsidRPr="001A37B6">
        <w:rPr>
          <w:rFonts w:ascii="Segoe UI" w:hAnsi="Segoe UI" w:cs="Segoe UI"/>
          <w:sz w:val="20"/>
          <w:szCs w:val="20"/>
          <w:highlight w:val="lightGray"/>
        </w:rPr>
        <w:t>(IR-COI 1-2(</w:t>
      </w:r>
      <w:proofErr w:type="spellStart"/>
      <w:r w:rsidR="00D818E2" w:rsidRPr="001A37B6">
        <w:rPr>
          <w:rFonts w:ascii="Segoe UI" w:hAnsi="Segoe UI" w:cs="Segoe UI"/>
          <w:sz w:val="20"/>
          <w:szCs w:val="20"/>
          <w:highlight w:val="lightGray"/>
        </w:rPr>
        <w:t>a.x</w:t>
      </w:r>
      <w:proofErr w:type="spellEnd"/>
      <w:r w:rsidR="00D818E2" w:rsidRPr="001A37B6">
        <w:rPr>
          <w:rFonts w:ascii="Segoe UI" w:hAnsi="Segoe UI" w:cs="Segoe UI"/>
          <w:sz w:val="20"/>
          <w:szCs w:val="20"/>
          <w:highlight w:val="lightGray"/>
        </w:rPr>
        <w:t>))</w:t>
      </w:r>
    </w:p>
    <w:p w14:paraId="0BBE7349" w14:textId="5E2D2BD9" w:rsidR="00C33ED8" w:rsidRDefault="00C33ED8" w:rsidP="00C33ED8">
      <w:pPr>
        <w:autoSpaceDE w:val="0"/>
        <w:autoSpaceDN w:val="0"/>
        <w:adjustRightInd w:val="0"/>
        <w:rPr>
          <w:rFonts w:ascii="Segoe UI" w:hAnsi="Segoe UI" w:cs="Segoe UI"/>
        </w:rPr>
      </w:pPr>
    </w:p>
    <w:p w14:paraId="05F80F95" w14:textId="77777777" w:rsidR="001A37B6" w:rsidRPr="001A37B6" w:rsidRDefault="001A37B6" w:rsidP="00C33ED8">
      <w:pPr>
        <w:autoSpaceDE w:val="0"/>
        <w:autoSpaceDN w:val="0"/>
        <w:adjustRightInd w:val="0"/>
        <w:rPr>
          <w:rFonts w:ascii="Segoe UI" w:hAnsi="Segoe UI" w:cs="Segoe UI"/>
        </w:rPr>
      </w:pPr>
    </w:p>
    <w:p w14:paraId="185028F2" w14:textId="5A55F54F" w:rsidR="00C33ED8" w:rsidRPr="001A37B6" w:rsidRDefault="00C33ED8" w:rsidP="00C33ED8">
      <w:pPr>
        <w:rPr>
          <w:rFonts w:ascii="Segoe UI" w:hAnsi="Segoe UI" w:cs="Segoe UI"/>
        </w:rPr>
      </w:pPr>
      <w:r w:rsidRPr="001A37B6">
        <w:rPr>
          <w:rFonts w:ascii="Segoe UI" w:hAnsi="Segoe UI" w:cs="Segoe UI"/>
        </w:rPr>
        <w:lastRenderedPageBreak/>
        <w:t>You will be exposed to two different Conflict of Interest (COI) attestations.</w:t>
      </w:r>
    </w:p>
    <w:p w14:paraId="5E995EE5" w14:textId="4603C530" w:rsidR="00C33ED8" w:rsidRPr="001A37B6" w:rsidRDefault="00C33ED8" w:rsidP="00C33ED8">
      <w:pPr>
        <w:rPr>
          <w:rFonts w:ascii="Segoe UI" w:hAnsi="Segoe UI" w:cs="Segoe UI"/>
        </w:rPr>
      </w:pPr>
      <w:r w:rsidRPr="001A37B6">
        <w:rPr>
          <w:rFonts w:ascii="Segoe UI" w:hAnsi="Segoe UI" w:cs="Segoe UI"/>
        </w:rPr>
        <w:t xml:space="preserve">During the </w:t>
      </w:r>
      <w:r w:rsidRPr="001A37B6">
        <w:rPr>
          <w:rFonts w:ascii="Segoe UI" w:hAnsi="Segoe UI" w:cs="Segoe UI"/>
          <w:u w:val="single"/>
        </w:rPr>
        <w:t>application process</w:t>
      </w:r>
      <w:r w:rsidR="006A7C57" w:rsidRPr="001A37B6">
        <w:rPr>
          <w:rFonts w:ascii="Segoe UI" w:hAnsi="Segoe UI" w:cs="Segoe UI"/>
        </w:rPr>
        <w:t>,</w:t>
      </w:r>
      <w:r w:rsidRPr="001A37B6">
        <w:rPr>
          <w:rFonts w:ascii="Segoe UI" w:hAnsi="Segoe UI" w:cs="Segoe UI"/>
        </w:rPr>
        <w:t xml:space="preserve"> you will be required to complete the document titled, “Organizational Conflict of Interest and Disclosure of Affiliations.” </w:t>
      </w:r>
    </w:p>
    <w:p w14:paraId="3CDA4F15" w14:textId="77777777" w:rsidR="00C33ED8" w:rsidRPr="001A37B6" w:rsidRDefault="00C33ED8" w:rsidP="00C33ED8">
      <w:pPr>
        <w:rPr>
          <w:rFonts w:ascii="Segoe UI" w:hAnsi="Segoe UI" w:cs="Segoe UI"/>
        </w:rPr>
      </w:pPr>
      <w:r w:rsidRPr="001A37B6">
        <w:rPr>
          <w:rFonts w:ascii="Segoe UI" w:hAnsi="Segoe UI" w:cs="Segoe UI"/>
        </w:rPr>
        <w:t xml:space="preserve">During the </w:t>
      </w:r>
      <w:r w:rsidRPr="001A37B6">
        <w:rPr>
          <w:rFonts w:ascii="Segoe UI" w:hAnsi="Segoe UI" w:cs="Segoe UI"/>
          <w:u w:val="single"/>
        </w:rPr>
        <w:t>review process</w:t>
      </w:r>
      <w:r w:rsidRPr="001A37B6">
        <w:rPr>
          <w:rFonts w:ascii="Segoe UI" w:hAnsi="Segoe UI" w:cs="Segoe UI"/>
        </w:rPr>
        <w:t xml:space="preserve">, you will receive a “PR Conflict of Interest; Credentials and Knowledge; and Experience Attestation” form for </w:t>
      </w:r>
      <w:r w:rsidRPr="001A37B6">
        <w:rPr>
          <w:rFonts w:ascii="Segoe UI" w:hAnsi="Segoe UI" w:cs="Segoe UI"/>
          <w:u w:val="single"/>
        </w:rPr>
        <w:t>each case</w:t>
      </w:r>
      <w:r w:rsidRPr="001A37B6">
        <w:rPr>
          <w:rFonts w:ascii="Segoe UI" w:hAnsi="Segoe UI" w:cs="Segoe UI"/>
        </w:rPr>
        <w:t xml:space="preserve"> assigned. This form must be completed and returned with every individual case review.</w:t>
      </w:r>
    </w:p>
    <w:p w14:paraId="6996EB7B" w14:textId="2C458975" w:rsidR="00C33ED8" w:rsidRPr="001A37B6" w:rsidRDefault="00C33ED8" w:rsidP="00C33ED8">
      <w:pPr>
        <w:rPr>
          <w:rFonts w:ascii="Segoe UI" w:hAnsi="Segoe UI" w:cs="Segoe UI"/>
          <w:sz w:val="18"/>
          <w:szCs w:val="18"/>
        </w:rPr>
      </w:pPr>
      <w:r w:rsidRPr="001A37B6">
        <w:rPr>
          <w:rFonts w:ascii="Segoe UI" w:hAnsi="Segoe UI" w:cs="Segoe UI"/>
        </w:rPr>
        <w:t>If you have received a case in which you have a conflict of interest</w:t>
      </w:r>
      <w:r w:rsidR="005572C8" w:rsidRPr="001A37B6">
        <w:rPr>
          <w:rFonts w:ascii="Segoe UI" w:hAnsi="Segoe UI" w:cs="Segoe UI"/>
        </w:rPr>
        <w:t>,</w:t>
      </w:r>
      <w:r w:rsidRPr="001A37B6">
        <w:rPr>
          <w:rFonts w:ascii="Segoe UI" w:hAnsi="Segoe UI" w:cs="Segoe UI"/>
        </w:rPr>
        <w:t xml:space="preserve"> STOP the review, complete the appropriate section on the form indicating the identified conflict and arrange to return the assigned case to KFMC </w:t>
      </w:r>
      <w:r w:rsidR="00F619DE" w:rsidRPr="001A37B6">
        <w:rPr>
          <w:rFonts w:ascii="Segoe UI" w:hAnsi="Segoe UI" w:cs="Segoe UI"/>
          <w:sz w:val="20"/>
          <w:szCs w:val="20"/>
          <w:highlight w:val="lightGray"/>
        </w:rPr>
        <w:t>(IR-COI 1-2)</w:t>
      </w:r>
      <w:r w:rsidRPr="001A37B6">
        <w:rPr>
          <w:rFonts w:ascii="Segoe UI" w:hAnsi="Segoe UI" w:cs="Segoe UI"/>
          <w:sz w:val="20"/>
          <w:szCs w:val="20"/>
          <w:highlight w:val="lightGray"/>
        </w:rPr>
        <w:t>.</w:t>
      </w:r>
    </w:p>
    <w:p w14:paraId="48080DD8" w14:textId="77777777" w:rsidR="00C33ED8" w:rsidRPr="001A37B6" w:rsidRDefault="00C33ED8" w:rsidP="00365AF3">
      <w:pPr>
        <w:spacing w:after="0" w:line="240" w:lineRule="auto"/>
        <w:rPr>
          <w:rFonts w:ascii="Segoe UI" w:hAnsi="Segoe UI" w:cs="Segoe UI"/>
        </w:rPr>
      </w:pPr>
      <w:r w:rsidRPr="001A37B6">
        <w:rPr>
          <w:rFonts w:ascii="Segoe UI" w:hAnsi="Segoe UI" w:cs="Segoe UI"/>
        </w:rPr>
        <w:t>Some examples of COI include but are not limited to:</w:t>
      </w:r>
    </w:p>
    <w:p w14:paraId="7807EE02" w14:textId="77777777" w:rsidR="00C33ED8" w:rsidRPr="001A37B6" w:rsidRDefault="00C33ED8" w:rsidP="00033C19">
      <w:pPr>
        <w:pStyle w:val="ListParagraph"/>
        <w:numPr>
          <w:ilvl w:val="0"/>
          <w:numId w:val="14"/>
        </w:numPr>
        <w:ind w:left="720"/>
        <w:rPr>
          <w:rFonts w:ascii="Segoe UI" w:hAnsi="Segoe UI" w:cs="Segoe UI"/>
        </w:rPr>
      </w:pPr>
      <w:r w:rsidRPr="001A37B6">
        <w:rPr>
          <w:rFonts w:ascii="Segoe UI" w:hAnsi="Segoe UI" w:cs="Segoe UI"/>
        </w:rPr>
        <w:t>Previous involvement in the case.</w:t>
      </w:r>
    </w:p>
    <w:p w14:paraId="6342BB0F" w14:textId="77777777" w:rsidR="00C33ED8" w:rsidRPr="001A37B6" w:rsidRDefault="00C33ED8" w:rsidP="00033C19">
      <w:pPr>
        <w:pStyle w:val="ListParagraph"/>
        <w:numPr>
          <w:ilvl w:val="0"/>
          <w:numId w:val="14"/>
        </w:numPr>
        <w:ind w:left="720"/>
        <w:rPr>
          <w:rFonts w:ascii="Segoe UI" w:hAnsi="Segoe UI" w:cs="Segoe UI"/>
        </w:rPr>
      </w:pPr>
      <w:r w:rsidRPr="001A37B6">
        <w:rPr>
          <w:rFonts w:ascii="Segoe UI" w:hAnsi="Segoe UI" w:cs="Segoe UI"/>
        </w:rPr>
        <w:t>Association with the hospital at which the care was provided.</w:t>
      </w:r>
    </w:p>
    <w:p w14:paraId="120F23DD" w14:textId="77777777" w:rsidR="00C33ED8" w:rsidRPr="001A37B6" w:rsidRDefault="00C33ED8" w:rsidP="00033C19">
      <w:pPr>
        <w:pStyle w:val="ListParagraph"/>
        <w:numPr>
          <w:ilvl w:val="0"/>
          <w:numId w:val="14"/>
        </w:numPr>
        <w:ind w:left="720"/>
        <w:rPr>
          <w:rFonts w:ascii="Segoe UI" w:hAnsi="Segoe UI" w:cs="Segoe UI"/>
        </w:rPr>
      </w:pPr>
      <w:r w:rsidRPr="001A37B6">
        <w:rPr>
          <w:rFonts w:ascii="Segoe UI" w:hAnsi="Segoe UI" w:cs="Segoe UI"/>
        </w:rPr>
        <w:t xml:space="preserve">Prior conflict with the physician/practitioner involved. </w:t>
      </w:r>
    </w:p>
    <w:p w14:paraId="69DFA0F6" w14:textId="77777777" w:rsidR="00C33ED8" w:rsidRPr="001A37B6" w:rsidRDefault="00C33ED8" w:rsidP="00033C19">
      <w:pPr>
        <w:pStyle w:val="ListParagraph"/>
        <w:numPr>
          <w:ilvl w:val="0"/>
          <w:numId w:val="14"/>
        </w:numPr>
        <w:ind w:left="720"/>
        <w:rPr>
          <w:rFonts w:ascii="Segoe UI" w:hAnsi="Segoe UI" w:cs="Segoe UI"/>
        </w:rPr>
      </w:pPr>
      <w:r w:rsidRPr="001A37B6">
        <w:rPr>
          <w:rFonts w:ascii="Segoe UI" w:hAnsi="Segoe UI" w:cs="Segoe UI"/>
        </w:rPr>
        <w:t>Affiliation with the physician/practitioner involved in the care.</w:t>
      </w:r>
    </w:p>
    <w:p w14:paraId="432EE8BD" w14:textId="77777777" w:rsidR="00C33ED8" w:rsidRPr="001A37B6" w:rsidRDefault="00C33ED8" w:rsidP="00033C19">
      <w:pPr>
        <w:pStyle w:val="ListParagraph"/>
        <w:numPr>
          <w:ilvl w:val="0"/>
          <w:numId w:val="14"/>
        </w:numPr>
        <w:spacing w:after="240"/>
        <w:ind w:left="720"/>
        <w:rPr>
          <w:rFonts w:ascii="Segoe UI" w:hAnsi="Segoe UI" w:cs="Segoe UI"/>
        </w:rPr>
      </w:pPr>
      <w:r w:rsidRPr="001A37B6">
        <w:rPr>
          <w:rFonts w:ascii="Segoe UI" w:hAnsi="Segoe UI" w:cs="Segoe UI"/>
        </w:rPr>
        <w:t>You are in economic competition with the physician/practitioner involved.</w:t>
      </w:r>
    </w:p>
    <w:p w14:paraId="1EA92729" w14:textId="1E51E873" w:rsidR="00C33ED8" w:rsidRPr="001A37B6" w:rsidRDefault="00C33ED8" w:rsidP="005E5B31">
      <w:pPr>
        <w:pStyle w:val="Heading2"/>
        <w:rPr>
          <w:rFonts w:ascii="Segoe UI" w:hAnsi="Segoe UI" w:cs="Segoe UI"/>
        </w:rPr>
      </w:pPr>
      <w:bookmarkStart w:id="12" w:name="_Toc69119208"/>
      <w:r w:rsidRPr="001A37B6">
        <w:rPr>
          <w:rFonts w:ascii="Segoe UI" w:hAnsi="Segoe UI" w:cs="Segoe UI"/>
          <w:color w:val="00529F"/>
          <w:sz w:val="36"/>
          <w:szCs w:val="36"/>
        </w:rPr>
        <w:t>Reviewer Credentials and Knowledge Attestation</w:t>
      </w:r>
      <w:r w:rsidR="00F619DE" w:rsidRPr="001A37B6">
        <w:rPr>
          <w:rFonts w:ascii="Segoe UI" w:hAnsi="Segoe UI" w:cs="Segoe UI"/>
          <w:color w:val="00529F"/>
        </w:rPr>
        <w:t xml:space="preserve"> </w:t>
      </w:r>
      <w:r w:rsidR="00F619DE" w:rsidRPr="001A37B6">
        <w:rPr>
          <w:rFonts w:ascii="Segoe UI" w:hAnsi="Segoe UI" w:cs="Segoe UI"/>
          <w:color w:val="000000" w:themeColor="text1"/>
          <w:sz w:val="20"/>
          <w:szCs w:val="20"/>
          <w:highlight w:val="lightGray"/>
        </w:rPr>
        <w:t>(IR-COI 1-3))</w:t>
      </w:r>
      <w:bookmarkEnd w:id="12"/>
    </w:p>
    <w:p w14:paraId="5A50102F" w14:textId="77777777" w:rsidR="00C33ED8" w:rsidRPr="001A37B6" w:rsidRDefault="00C33ED8" w:rsidP="00C33ED8">
      <w:pPr>
        <w:autoSpaceDE w:val="0"/>
        <w:autoSpaceDN w:val="0"/>
        <w:adjustRightInd w:val="0"/>
        <w:rPr>
          <w:rFonts w:ascii="Segoe UI" w:hAnsi="Segoe UI" w:cs="Segoe UI"/>
        </w:rPr>
      </w:pPr>
      <w:r w:rsidRPr="001A37B6">
        <w:rPr>
          <w:rFonts w:ascii="Segoe UI" w:hAnsi="Segoe UI" w:cs="Segoe UI"/>
        </w:rPr>
        <w:t>Reviewer Attestation Regarding Credentials and Knowledge</w:t>
      </w:r>
    </w:p>
    <w:p w14:paraId="4C89AF12" w14:textId="2EF49F2B" w:rsidR="00C33ED8" w:rsidRPr="001A37B6" w:rsidRDefault="00C33ED8" w:rsidP="00365AF3">
      <w:pPr>
        <w:autoSpaceDE w:val="0"/>
        <w:autoSpaceDN w:val="0"/>
        <w:adjustRightInd w:val="0"/>
        <w:spacing w:after="0" w:line="240" w:lineRule="auto"/>
        <w:rPr>
          <w:rFonts w:ascii="Segoe UI" w:hAnsi="Segoe UI" w:cs="Segoe UI"/>
        </w:rPr>
      </w:pPr>
      <w:r w:rsidRPr="001A37B6">
        <w:rPr>
          <w:rFonts w:ascii="Segoe UI" w:hAnsi="Segoe UI" w:cs="Segoe UI"/>
        </w:rPr>
        <w:t>For each case you accept, you will need to attest to:</w:t>
      </w:r>
    </w:p>
    <w:p w14:paraId="590E10C4" w14:textId="43FF91CB" w:rsidR="00C33ED8" w:rsidRPr="001A37B6" w:rsidRDefault="00C33ED8" w:rsidP="00033C19">
      <w:pPr>
        <w:pStyle w:val="ListParagraph"/>
        <w:numPr>
          <w:ilvl w:val="0"/>
          <w:numId w:val="6"/>
        </w:numPr>
        <w:autoSpaceDE w:val="0"/>
        <w:autoSpaceDN w:val="0"/>
        <w:adjustRightInd w:val="0"/>
        <w:rPr>
          <w:rFonts w:ascii="Segoe UI" w:hAnsi="Segoe UI" w:cs="Segoe UI"/>
          <w:b/>
          <w:bCs/>
        </w:rPr>
      </w:pPr>
      <w:r w:rsidRPr="001A37B6">
        <w:rPr>
          <w:rFonts w:ascii="Segoe UI" w:hAnsi="Segoe UI" w:cs="Segoe UI"/>
        </w:rPr>
        <w:t xml:space="preserve">Having a scope of licensure or certification that typically manages the medical condition, procedure, treatment, or issue under review; </w:t>
      </w:r>
      <w:r w:rsidR="00F619DE" w:rsidRPr="001A37B6">
        <w:rPr>
          <w:rFonts w:ascii="Segoe UI" w:hAnsi="Segoe UI" w:cs="Segoe UI"/>
          <w:sz w:val="20"/>
          <w:szCs w:val="20"/>
          <w:highlight w:val="lightGray"/>
        </w:rPr>
        <w:t>(IR-COI 1-3(</w:t>
      </w:r>
      <w:proofErr w:type="spellStart"/>
      <w:r w:rsidR="00F619DE" w:rsidRPr="001A37B6">
        <w:rPr>
          <w:rFonts w:ascii="Segoe UI" w:hAnsi="Segoe UI" w:cs="Segoe UI"/>
          <w:sz w:val="20"/>
          <w:szCs w:val="20"/>
          <w:highlight w:val="lightGray"/>
        </w:rPr>
        <w:t>a.i</w:t>
      </w:r>
      <w:proofErr w:type="spellEnd"/>
      <w:r w:rsidR="00F619DE" w:rsidRPr="001A37B6">
        <w:rPr>
          <w:rFonts w:ascii="Segoe UI" w:hAnsi="Segoe UI" w:cs="Segoe UI"/>
          <w:sz w:val="20"/>
          <w:szCs w:val="20"/>
          <w:highlight w:val="lightGray"/>
        </w:rPr>
        <w:t>))</w:t>
      </w:r>
      <w:r w:rsidR="00F619DE" w:rsidRPr="001A37B6">
        <w:rPr>
          <w:rFonts w:ascii="Segoe UI" w:hAnsi="Segoe UI" w:cs="Segoe UI"/>
        </w:rPr>
        <w:t xml:space="preserve"> </w:t>
      </w:r>
      <w:r w:rsidRPr="001A37B6">
        <w:rPr>
          <w:rFonts w:ascii="Segoe UI" w:hAnsi="Segoe UI" w:cs="Segoe UI"/>
          <w:b/>
          <w:bCs/>
        </w:rPr>
        <w:t>and</w:t>
      </w:r>
    </w:p>
    <w:p w14:paraId="0BA61722" w14:textId="7CDDCFA2" w:rsidR="00C33ED8" w:rsidRPr="001A37B6" w:rsidRDefault="00C33ED8" w:rsidP="00033C19">
      <w:pPr>
        <w:pStyle w:val="ListParagraph"/>
        <w:numPr>
          <w:ilvl w:val="0"/>
          <w:numId w:val="6"/>
        </w:numPr>
        <w:autoSpaceDE w:val="0"/>
        <w:autoSpaceDN w:val="0"/>
        <w:adjustRightInd w:val="0"/>
        <w:spacing w:after="240"/>
        <w:rPr>
          <w:rFonts w:ascii="Segoe UI" w:hAnsi="Segoe UI" w:cs="Segoe UI"/>
        </w:rPr>
      </w:pPr>
      <w:r w:rsidRPr="001A37B6">
        <w:rPr>
          <w:rFonts w:ascii="Segoe UI" w:hAnsi="Segoe UI" w:cs="Segoe UI"/>
        </w:rPr>
        <w:t xml:space="preserve">Current, relevant experience and/or knowledge to render a determination for the </w:t>
      </w:r>
      <w:r w:rsidRPr="001A37B6">
        <w:rPr>
          <w:rFonts w:ascii="Segoe UI" w:hAnsi="Segoe UI" w:cs="Segoe UI"/>
          <w:i/>
          <w:iCs/>
        </w:rPr>
        <w:t xml:space="preserve">case </w:t>
      </w:r>
      <w:r w:rsidRPr="001A37B6">
        <w:rPr>
          <w:rFonts w:ascii="Segoe UI" w:hAnsi="Segoe UI" w:cs="Segoe UI"/>
        </w:rPr>
        <w:t>under review.</w:t>
      </w:r>
      <w:r w:rsidR="00F619DE" w:rsidRPr="001A37B6">
        <w:rPr>
          <w:rFonts w:ascii="Segoe UI" w:hAnsi="Segoe UI" w:cs="Segoe UI"/>
        </w:rPr>
        <w:t xml:space="preserve"> </w:t>
      </w:r>
      <w:r w:rsidR="00F619DE" w:rsidRPr="001A37B6">
        <w:rPr>
          <w:rFonts w:ascii="Segoe UI" w:hAnsi="Segoe UI" w:cs="Segoe UI"/>
          <w:sz w:val="20"/>
          <w:szCs w:val="20"/>
          <w:highlight w:val="lightGray"/>
        </w:rPr>
        <w:t>(IR-COI 1-3(</w:t>
      </w:r>
      <w:proofErr w:type="spellStart"/>
      <w:r w:rsidR="00F619DE" w:rsidRPr="001A37B6">
        <w:rPr>
          <w:rFonts w:ascii="Segoe UI" w:hAnsi="Segoe UI" w:cs="Segoe UI"/>
          <w:sz w:val="20"/>
          <w:szCs w:val="20"/>
          <w:highlight w:val="lightGray"/>
        </w:rPr>
        <w:t>a.ii</w:t>
      </w:r>
      <w:proofErr w:type="spellEnd"/>
      <w:r w:rsidR="00F619DE" w:rsidRPr="001A37B6">
        <w:rPr>
          <w:rFonts w:ascii="Segoe UI" w:hAnsi="Segoe UI" w:cs="Segoe UI"/>
          <w:sz w:val="20"/>
          <w:szCs w:val="20"/>
          <w:highlight w:val="lightGray"/>
        </w:rPr>
        <w:t>))</w:t>
      </w:r>
    </w:p>
    <w:p w14:paraId="01C988F6" w14:textId="266E6AF3" w:rsidR="00C33ED8" w:rsidRPr="001A37B6" w:rsidRDefault="00C33ED8" w:rsidP="004B4ECD">
      <w:pPr>
        <w:rPr>
          <w:rFonts w:ascii="Segoe UI" w:hAnsi="Segoe UI" w:cs="Segoe UI"/>
          <w:sz w:val="18"/>
          <w:szCs w:val="18"/>
        </w:rPr>
      </w:pPr>
      <w:r w:rsidRPr="001A37B6">
        <w:rPr>
          <w:rFonts w:ascii="Segoe UI" w:hAnsi="Segoe UI" w:cs="Segoe UI"/>
        </w:rPr>
        <w:t>For every individual case assigned, you must complete and return the “PR Conflict of Interest</w:t>
      </w:r>
      <w:r w:rsidR="005572C8" w:rsidRPr="001A37B6">
        <w:rPr>
          <w:rFonts w:ascii="Segoe UI" w:hAnsi="Segoe UI" w:cs="Segoe UI"/>
        </w:rPr>
        <w:t>,</w:t>
      </w:r>
      <w:r w:rsidRPr="001A37B6">
        <w:rPr>
          <w:rFonts w:ascii="Segoe UI" w:hAnsi="Segoe UI" w:cs="Segoe UI"/>
        </w:rPr>
        <w:t xml:space="preserve"> Credentials and Knowledge; and Experience Attestation” form. This form provides direction to refuse </w:t>
      </w:r>
      <w:r w:rsidRPr="001A37B6">
        <w:rPr>
          <w:rFonts w:ascii="Segoe UI" w:hAnsi="Segoe UI" w:cs="Segoe UI"/>
          <w:bCs/>
        </w:rPr>
        <w:t xml:space="preserve">any case based on your compliance with the requirements for credentials and knowledge </w:t>
      </w:r>
    </w:p>
    <w:p w14:paraId="7D8626EB" w14:textId="2EE82557" w:rsidR="00C33ED8" w:rsidRPr="001A37B6" w:rsidRDefault="00C33ED8" w:rsidP="005E5B31">
      <w:pPr>
        <w:pStyle w:val="Heading2"/>
        <w:rPr>
          <w:rFonts w:ascii="Segoe UI" w:hAnsi="Segoe UI" w:cs="Segoe UI"/>
        </w:rPr>
      </w:pPr>
      <w:bookmarkStart w:id="13" w:name="_Toc69119209"/>
      <w:r w:rsidRPr="001A37B6">
        <w:rPr>
          <w:rFonts w:ascii="Segoe UI" w:hAnsi="Segoe UI" w:cs="Segoe UI"/>
          <w:color w:val="00529F"/>
          <w:sz w:val="36"/>
          <w:szCs w:val="36"/>
        </w:rPr>
        <w:t>Reviewer Experience Attestation</w:t>
      </w:r>
      <w:r w:rsidR="00F619DE" w:rsidRPr="001A37B6">
        <w:rPr>
          <w:rFonts w:ascii="Segoe UI" w:hAnsi="Segoe UI" w:cs="Segoe UI"/>
          <w:color w:val="00529F"/>
        </w:rPr>
        <w:t xml:space="preserve"> </w:t>
      </w:r>
      <w:r w:rsidR="00F619DE" w:rsidRPr="001A37B6">
        <w:rPr>
          <w:rFonts w:ascii="Segoe UI" w:hAnsi="Segoe UI" w:cs="Segoe UI"/>
          <w:color w:val="000000" w:themeColor="text1"/>
          <w:sz w:val="20"/>
          <w:szCs w:val="20"/>
          <w:highlight w:val="lightGray"/>
        </w:rPr>
        <w:t>(IR-COI 1-4)</w:t>
      </w:r>
      <w:bookmarkEnd w:id="13"/>
    </w:p>
    <w:p w14:paraId="1E900B7F" w14:textId="77777777" w:rsidR="00C33ED8" w:rsidRPr="001A37B6" w:rsidRDefault="00C33ED8" w:rsidP="00C33ED8">
      <w:pPr>
        <w:autoSpaceDE w:val="0"/>
        <w:autoSpaceDN w:val="0"/>
        <w:adjustRightInd w:val="0"/>
        <w:rPr>
          <w:rFonts w:ascii="Segoe UI" w:hAnsi="Segoe UI" w:cs="Segoe UI"/>
        </w:rPr>
      </w:pPr>
      <w:r w:rsidRPr="001A37B6">
        <w:rPr>
          <w:rFonts w:ascii="Segoe UI" w:hAnsi="Segoe UI" w:cs="Segoe UI"/>
        </w:rPr>
        <w:t>Reviewer Attestation Regarding Experience</w:t>
      </w:r>
    </w:p>
    <w:p w14:paraId="1715C003" w14:textId="77777777" w:rsidR="00C33ED8" w:rsidRPr="001A37B6" w:rsidRDefault="00C33ED8" w:rsidP="00365AF3">
      <w:pPr>
        <w:autoSpaceDE w:val="0"/>
        <w:autoSpaceDN w:val="0"/>
        <w:adjustRightInd w:val="0"/>
        <w:spacing w:after="0" w:line="240" w:lineRule="auto"/>
        <w:rPr>
          <w:rFonts w:ascii="Segoe UI" w:hAnsi="Segoe UI" w:cs="Segoe UI"/>
        </w:rPr>
      </w:pPr>
      <w:r w:rsidRPr="001A37B6">
        <w:rPr>
          <w:rFonts w:ascii="Segoe UI" w:hAnsi="Segoe UI" w:cs="Segoe UI"/>
        </w:rPr>
        <w:t>For each case you accept, you will need to attest to meeting the identified minimum requirements for direct patient care experience related to:</w:t>
      </w:r>
    </w:p>
    <w:p w14:paraId="3873E165" w14:textId="4841A528" w:rsidR="00C33ED8" w:rsidRPr="001A37B6" w:rsidRDefault="00C33ED8" w:rsidP="00033C19">
      <w:pPr>
        <w:pStyle w:val="ListParagraph"/>
        <w:numPr>
          <w:ilvl w:val="0"/>
          <w:numId w:val="7"/>
        </w:numPr>
        <w:autoSpaceDE w:val="0"/>
        <w:autoSpaceDN w:val="0"/>
        <w:adjustRightInd w:val="0"/>
        <w:rPr>
          <w:rFonts w:ascii="Segoe UI" w:hAnsi="Segoe UI" w:cs="Segoe UI"/>
          <w:b/>
          <w:bCs/>
        </w:rPr>
      </w:pPr>
      <w:r w:rsidRPr="001A37B6">
        <w:rPr>
          <w:rFonts w:ascii="Segoe UI" w:hAnsi="Segoe UI" w:cs="Segoe UI"/>
        </w:rPr>
        <w:t xml:space="preserve">Length of time providing direct patient care; </w:t>
      </w:r>
      <w:r w:rsidR="00F619DE" w:rsidRPr="001A37B6">
        <w:rPr>
          <w:rFonts w:ascii="Segoe UI" w:hAnsi="Segoe UI" w:cs="Segoe UI"/>
          <w:sz w:val="20"/>
          <w:szCs w:val="20"/>
          <w:highlight w:val="lightGray"/>
        </w:rPr>
        <w:t>(IR-COI 1-4(</w:t>
      </w:r>
      <w:proofErr w:type="spellStart"/>
      <w:r w:rsidR="00F619DE" w:rsidRPr="001A37B6">
        <w:rPr>
          <w:rFonts w:ascii="Segoe UI" w:hAnsi="Segoe UI" w:cs="Segoe UI"/>
          <w:sz w:val="20"/>
          <w:szCs w:val="20"/>
          <w:highlight w:val="lightGray"/>
        </w:rPr>
        <w:t>a.i</w:t>
      </w:r>
      <w:proofErr w:type="spellEnd"/>
      <w:r w:rsidR="00F619DE" w:rsidRPr="001A37B6">
        <w:rPr>
          <w:rFonts w:ascii="Segoe UI" w:hAnsi="Segoe UI" w:cs="Segoe UI"/>
          <w:sz w:val="20"/>
          <w:szCs w:val="20"/>
          <w:highlight w:val="lightGray"/>
        </w:rPr>
        <w:t>))</w:t>
      </w:r>
      <w:r w:rsidR="00F619DE" w:rsidRPr="001A37B6">
        <w:rPr>
          <w:rFonts w:ascii="Segoe UI" w:hAnsi="Segoe UI" w:cs="Segoe UI"/>
        </w:rPr>
        <w:t xml:space="preserve"> </w:t>
      </w:r>
      <w:r w:rsidRPr="001A37B6">
        <w:rPr>
          <w:rFonts w:ascii="Segoe UI" w:hAnsi="Segoe UI" w:cs="Segoe UI"/>
          <w:b/>
          <w:bCs/>
        </w:rPr>
        <w:t>and</w:t>
      </w:r>
    </w:p>
    <w:p w14:paraId="509AC345" w14:textId="62E24545" w:rsidR="00C33ED8" w:rsidRPr="001A37B6" w:rsidRDefault="00C33ED8" w:rsidP="00033C19">
      <w:pPr>
        <w:pStyle w:val="ListParagraph"/>
        <w:numPr>
          <w:ilvl w:val="0"/>
          <w:numId w:val="7"/>
        </w:numPr>
        <w:autoSpaceDE w:val="0"/>
        <w:autoSpaceDN w:val="0"/>
        <w:adjustRightInd w:val="0"/>
        <w:spacing w:after="240"/>
        <w:rPr>
          <w:rFonts w:ascii="Segoe UI" w:hAnsi="Segoe UI" w:cs="Segoe UI"/>
        </w:rPr>
      </w:pPr>
      <w:r w:rsidRPr="001A37B6">
        <w:rPr>
          <w:rFonts w:ascii="Segoe UI" w:hAnsi="Segoe UI" w:cs="Segoe UI"/>
          <w:bCs/>
        </w:rPr>
        <w:t xml:space="preserve">How recent the reviewer’s relevant direct patient care experience </w:t>
      </w:r>
      <w:proofErr w:type="gramStart"/>
      <w:r w:rsidRPr="001A37B6">
        <w:rPr>
          <w:rFonts w:ascii="Segoe UI" w:hAnsi="Segoe UI" w:cs="Segoe UI"/>
          <w:bCs/>
        </w:rPr>
        <w:t>is.</w:t>
      </w:r>
      <w:proofErr w:type="gramEnd"/>
      <w:r w:rsidR="00F619DE" w:rsidRPr="001A37B6">
        <w:rPr>
          <w:rFonts w:ascii="Segoe UI" w:hAnsi="Segoe UI" w:cs="Segoe UI"/>
          <w:bCs/>
        </w:rPr>
        <w:t xml:space="preserve"> </w:t>
      </w:r>
      <w:r w:rsidR="00F619DE" w:rsidRPr="001A37B6">
        <w:rPr>
          <w:rFonts w:ascii="Segoe UI" w:hAnsi="Segoe UI" w:cs="Segoe UI"/>
          <w:bCs/>
          <w:sz w:val="20"/>
          <w:szCs w:val="20"/>
          <w:highlight w:val="lightGray"/>
        </w:rPr>
        <w:t>(IR-COI 1-4(</w:t>
      </w:r>
      <w:proofErr w:type="spellStart"/>
      <w:r w:rsidR="00F619DE" w:rsidRPr="001A37B6">
        <w:rPr>
          <w:rFonts w:ascii="Segoe UI" w:hAnsi="Segoe UI" w:cs="Segoe UI"/>
          <w:bCs/>
          <w:sz w:val="20"/>
          <w:szCs w:val="20"/>
          <w:highlight w:val="lightGray"/>
        </w:rPr>
        <w:t>a.ii</w:t>
      </w:r>
      <w:proofErr w:type="spellEnd"/>
      <w:r w:rsidR="00F619DE" w:rsidRPr="001A37B6">
        <w:rPr>
          <w:rFonts w:ascii="Segoe UI" w:hAnsi="Segoe UI" w:cs="Segoe UI"/>
          <w:bCs/>
          <w:sz w:val="20"/>
          <w:szCs w:val="20"/>
          <w:highlight w:val="lightGray"/>
        </w:rPr>
        <w:t>))</w:t>
      </w:r>
    </w:p>
    <w:p w14:paraId="5C421744" w14:textId="04E86714" w:rsidR="00C33ED8" w:rsidRPr="001A37B6" w:rsidRDefault="00C33ED8" w:rsidP="00C33ED8">
      <w:pPr>
        <w:rPr>
          <w:rFonts w:ascii="Segoe UI" w:hAnsi="Segoe UI" w:cs="Segoe UI"/>
        </w:rPr>
      </w:pPr>
      <w:r w:rsidRPr="001A37B6">
        <w:rPr>
          <w:rFonts w:ascii="Segoe UI" w:hAnsi="Segoe UI" w:cs="Segoe UI"/>
        </w:rPr>
        <w:t xml:space="preserve">For every individual case assigned, you must complete and return the “PR Conflict of Interest; Credentials and Knowledge; and Experience Attestation” form. This form provides direction to refuse </w:t>
      </w:r>
      <w:r w:rsidRPr="001A37B6">
        <w:rPr>
          <w:rFonts w:ascii="Segoe UI" w:hAnsi="Segoe UI" w:cs="Segoe UI"/>
          <w:bCs/>
        </w:rPr>
        <w:t>any case based on your ability to meet the requirements for credentials, knowledge and experience.</w:t>
      </w:r>
    </w:p>
    <w:p w14:paraId="41F8DCD9" w14:textId="79B6C888" w:rsidR="00C33ED8" w:rsidRPr="001A37B6" w:rsidRDefault="00C33ED8" w:rsidP="005E5B31">
      <w:pPr>
        <w:pStyle w:val="Heading2"/>
        <w:rPr>
          <w:rFonts w:ascii="Segoe UI" w:hAnsi="Segoe UI" w:cs="Segoe UI"/>
          <w:color w:val="00529F"/>
          <w:sz w:val="36"/>
          <w:szCs w:val="36"/>
        </w:rPr>
      </w:pPr>
      <w:bookmarkStart w:id="14" w:name="_Toc69119210"/>
      <w:r w:rsidRPr="001A37B6">
        <w:rPr>
          <w:rFonts w:ascii="Segoe UI" w:hAnsi="Segoe UI" w:cs="Segoe UI"/>
          <w:color w:val="00529F"/>
          <w:sz w:val="36"/>
          <w:szCs w:val="36"/>
        </w:rPr>
        <w:lastRenderedPageBreak/>
        <w:t>Availability to Review</w:t>
      </w:r>
      <w:bookmarkEnd w:id="14"/>
    </w:p>
    <w:p w14:paraId="033D517E" w14:textId="77777777" w:rsidR="00C33ED8" w:rsidRPr="001A37B6" w:rsidRDefault="00C33ED8" w:rsidP="00C33ED8">
      <w:pPr>
        <w:tabs>
          <w:tab w:val="left" w:pos="990"/>
          <w:tab w:val="left" w:pos="9360"/>
        </w:tabs>
        <w:spacing w:after="240"/>
        <w:rPr>
          <w:rFonts w:ascii="Segoe UI" w:hAnsi="Segoe UI" w:cs="Segoe UI"/>
          <w:b/>
        </w:rPr>
      </w:pPr>
      <w:r w:rsidRPr="001A37B6">
        <w:rPr>
          <w:rFonts w:ascii="Segoe UI" w:hAnsi="Segoe UI" w:cs="Segoe UI"/>
        </w:rPr>
        <w:t>A KFMC Senior Review Assistant will call or email you, or your designated contact person, prior to sending any cases for review.</w:t>
      </w:r>
    </w:p>
    <w:p w14:paraId="626C0E63" w14:textId="77777777" w:rsidR="00C33ED8" w:rsidRPr="001A37B6" w:rsidRDefault="00C33ED8" w:rsidP="00C33ED8">
      <w:pPr>
        <w:spacing w:after="240"/>
        <w:rPr>
          <w:rFonts w:ascii="Segoe UI" w:hAnsi="Segoe UI" w:cs="Segoe UI"/>
          <w:b/>
        </w:rPr>
      </w:pPr>
      <w:r w:rsidRPr="001A37B6">
        <w:rPr>
          <w:rFonts w:ascii="Segoe UI" w:hAnsi="Segoe UI" w:cs="Segoe UI"/>
        </w:rPr>
        <w:t>Please return completed reviews within 7 days of receiving.</w:t>
      </w:r>
    </w:p>
    <w:p w14:paraId="109AAA6B" w14:textId="3C1EE5F1" w:rsidR="00C33ED8" w:rsidRPr="001A37B6" w:rsidRDefault="00C33ED8" w:rsidP="004B4ECD">
      <w:pPr>
        <w:spacing w:after="240"/>
        <w:ind w:right="1080"/>
        <w:rPr>
          <w:rFonts w:ascii="Segoe UI" w:hAnsi="Segoe UI" w:cs="Segoe UI"/>
        </w:rPr>
      </w:pPr>
      <w:r w:rsidRPr="001A37B6">
        <w:rPr>
          <w:rFonts w:ascii="Segoe UI" w:hAnsi="Segoe UI" w:cs="Segoe UI"/>
        </w:rPr>
        <w:t xml:space="preserve">We have </w:t>
      </w:r>
      <w:r w:rsidR="005572C8" w:rsidRPr="001A37B6">
        <w:rPr>
          <w:rFonts w:ascii="Segoe UI" w:hAnsi="Segoe UI" w:cs="Segoe UI"/>
        </w:rPr>
        <w:t xml:space="preserve">a </w:t>
      </w:r>
      <w:r w:rsidRPr="001A37B6">
        <w:rPr>
          <w:rFonts w:ascii="Segoe UI" w:hAnsi="Segoe UI" w:cs="Segoe UI"/>
        </w:rPr>
        <w:t>strict review timeframe</w:t>
      </w:r>
      <w:r w:rsidR="005E5B31" w:rsidRPr="001A37B6">
        <w:rPr>
          <w:rFonts w:ascii="Segoe UI" w:hAnsi="Segoe UI" w:cs="Segoe UI"/>
        </w:rPr>
        <w:t xml:space="preserve">. </w:t>
      </w:r>
      <w:r w:rsidRPr="001A37B6">
        <w:rPr>
          <w:rFonts w:ascii="Segoe UI" w:hAnsi="Segoe UI" w:cs="Segoe UI"/>
        </w:rPr>
        <w:t xml:space="preserve">If you are unable to complete reviews in a timely </w:t>
      </w:r>
      <w:r w:rsidR="005572C8" w:rsidRPr="001A37B6">
        <w:rPr>
          <w:rFonts w:ascii="Segoe UI" w:hAnsi="Segoe UI" w:cs="Segoe UI"/>
        </w:rPr>
        <w:t>m</w:t>
      </w:r>
      <w:r w:rsidRPr="001A37B6">
        <w:rPr>
          <w:rFonts w:ascii="Segoe UI" w:hAnsi="Segoe UI" w:cs="Segoe UI"/>
        </w:rPr>
        <w:t>anner, we ask that you contact the Senior Review Assistant and arrange for the return of un-reviewed cases.</w:t>
      </w:r>
    </w:p>
    <w:p w14:paraId="18887FFF" w14:textId="77777777" w:rsidR="00C33ED8" w:rsidRPr="001A37B6" w:rsidRDefault="00C33ED8" w:rsidP="003E4C65">
      <w:pPr>
        <w:pStyle w:val="Heading2"/>
        <w:rPr>
          <w:rFonts w:ascii="Segoe UI" w:hAnsi="Segoe UI" w:cs="Segoe UI"/>
          <w:color w:val="00529F"/>
          <w:sz w:val="36"/>
          <w:szCs w:val="36"/>
        </w:rPr>
      </w:pPr>
      <w:bookmarkStart w:id="15" w:name="_Toc69119211"/>
      <w:r w:rsidRPr="001A37B6">
        <w:rPr>
          <w:rFonts w:ascii="Segoe UI" w:hAnsi="Segoe UI" w:cs="Segoe UI"/>
          <w:color w:val="00529F"/>
          <w:sz w:val="36"/>
          <w:szCs w:val="36"/>
        </w:rPr>
        <w:t>Documentation</w:t>
      </w:r>
      <w:bookmarkEnd w:id="15"/>
    </w:p>
    <w:p w14:paraId="59BB8F59" w14:textId="78477680" w:rsidR="00C33ED8" w:rsidRPr="001A37B6" w:rsidRDefault="00C33ED8" w:rsidP="00C33ED8">
      <w:pPr>
        <w:rPr>
          <w:rFonts w:ascii="Segoe UI" w:hAnsi="Segoe UI" w:cs="Segoe UI"/>
        </w:rPr>
      </w:pPr>
      <w:r w:rsidRPr="001A37B6">
        <w:rPr>
          <w:rFonts w:ascii="Segoe UI" w:hAnsi="Segoe UI" w:cs="Segoe UI"/>
        </w:rPr>
        <w:t>Documentation habits vary from person to person, and a complete picture of the patient</w:t>
      </w:r>
      <w:r w:rsidR="005572C8" w:rsidRPr="001A37B6">
        <w:rPr>
          <w:rFonts w:ascii="Segoe UI" w:hAnsi="Segoe UI" w:cs="Segoe UI"/>
        </w:rPr>
        <w:t>’</w:t>
      </w:r>
      <w:r w:rsidRPr="001A37B6">
        <w:rPr>
          <w:rFonts w:ascii="Segoe UI" w:hAnsi="Segoe UI" w:cs="Segoe UI"/>
        </w:rPr>
        <w:t>s care may not always be present</w:t>
      </w:r>
      <w:r w:rsidR="005E5B31" w:rsidRPr="001A37B6">
        <w:rPr>
          <w:rFonts w:ascii="Segoe UI" w:hAnsi="Segoe UI" w:cs="Segoe UI"/>
        </w:rPr>
        <w:t xml:space="preserve">. </w:t>
      </w:r>
      <w:r w:rsidRPr="001A37B6">
        <w:rPr>
          <w:rFonts w:ascii="Segoe UI" w:hAnsi="Segoe UI" w:cs="Segoe UI"/>
        </w:rPr>
        <w:t>Documentation provided with the medical record is the only documentation you may consider as you make your determination</w:t>
      </w:r>
      <w:r w:rsidR="005E5B31" w:rsidRPr="001A37B6">
        <w:rPr>
          <w:rFonts w:ascii="Segoe UI" w:hAnsi="Segoe UI" w:cs="Segoe UI"/>
        </w:rPr>
        <w:t xml:space="preserve">. </w:t>
      </w:r>
    </w:p>
    <w:p w14:paraId="740BC679" w14:textId="76AAB4CD" w:rsidR="00C33ED8" w:rsidRPr="001A37B6" w:rsidRDefault="004B4ECD" w:rsidP="00C33ED8">
      <w:pPr>
        <w:rPr>
          <w:rFonts w:ascii="Segoe UI" w:hAnsi="Segoe UI" w:cs="Segoe UI"/>
        </w:rPr>
      </w:pPr>
      <w:proofErr w:type="gramStart"/>
      <w:r w:rsidRPr="001A37B6">
        <w:rPr>
          <w:rFonts w:ascii="Segoe UI" w:hAnsi="Segoe UI" w:cs="Segoe UI"/>
        </w:rPr>
        <w:t>I</w:t>
      </w:r>
      <w:r w:rsidR="00C33ED8" w:rsidRPr="001A37B6">
        <w:rPr>
          <w:rFonts w:ascii="Segoe UI" w:hAnsi="Segoe UI" w:cs="Segoe UI"/>
        </w:rPr>
        <w:t>n the event that</w:t>
      </w:r>
      <w:proofErr w:type="gramEnd"/>
      <w:r w:rsidR="00C33ED8" w:rsidRPr="001A37B6">
        <w:rPr>
          <w:rFonts w:ascii="Segoe UI" w:hAnsi="Segoe UI" w:cs="Segoe UI"/>
        </w:rPr>
        <w:t xml:space="preserve"> you believe there may be a missing/critical piece of documentation, please contact the review staff and we will make efforts to request the missing documentation.</w:t>
      </w:r>
    </w:p>
    <w:p w14:paraId="5CF8DE04" w14:textId="77777777" w:rsidR="00C33ED8" w:rsidRPr="001A37B6" w:rsidRDefault="00C33ED8" w:rsidP="003E7982">
      <w:pPr>
        <w:pStyle w:val="Heading2"/>
        <w:rPr>
          <w:rFonts w:ascii="Segoe UI" w:hAnsi="Segoe UI" w:cs="Segoe UI"/>
          <w:color w:val="00529F"/>
          <w:sz w:val="36"/>
          <w:szCs w:val="36"/>
        </w:rPr>
      </w:pPr>
      <w:bookmarkStart w:id="16" w:name="_Toc69119212"/>
      <w:r w:rsidRPr="001A37B6">
        <w:rPr>
          <w:rFonts w:ascii="Segoe UI" w:hAnsi="Segoe UI" w:cs="Segoe UI"/>
          <w:color w:val="00529F"/>
          <w:sz w:val="36"/>
          <w:szCs w:val="36"/>
        </w:rPr>
        <w:t>General Categories of Peer Review</w:t>
      </w:r>
      <w:bookmarkEnd w:id="16"/>
    </w:p>
    <w:p w14:paraId="526A28F4"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Level of Care/Admission Review</w:t>
      </w:r>
    </w:p>
    <w:p w14:paraId="4DB1E8E3"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DRG Validation/CPT Validation/Coding Review</w:t>
      </w:r>
    </w:p>
    <w:p w14:paraId="3D403AE9"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Quality of Care/Standard of Care</w:t>
      </w:r>
    </w:p>
    <w:p w14:paraId="6420CC71"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Discharge Review</w:t>
      </w:r>
    </w:p>
    <w:p w14:paraId="594FF60C"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Medical necessity</w:t>
      </w:r>
    </w:p>
    <w:p w14:paraId="6B9F12E2"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Experimental and Investigational</w:t>
      </w:r>
    </w:p>
    <w:p w14:paraId="50A450DA" w14:textId="77777777" w:rsidR="00C33ED8" w:rsidRPr="001A37B6" w:rsidRDefault="00C33ED8" w:rsidP="00033C19">
      <w:pPr>
        <w:pStyle w:val="ListParagraph"/>
        <w:numPr>
          <w:ilvl w:val="0"/>
          <w:numId w:val="15"/>
        </w:numPr>
        <w:ind w:left="720"/>
        <w:rPr>
          <w:rFonts w:ascii="Segoe UI" w:hAnsi="Segoe UI" w:cs="Segoe UI"/>
        </w:rPr>
      </w:pPr>
      <w:r w:rsidRPr="001A37B6">
        <w:rPr>
          <w:rFonts w:ascii="Segoe UI" w:hAnsi="Segoe UI" w:cs="Segoe UI"/>
        </w:rPr>
        <w:t>Expedited Review</w:t>
      </w:r>
    </w:p>
    <w:p w14:paraId="4ABE92A3" w14:textId="77777777" w:rsidR="009A2119" w:rsidRPr="001A37B6" w:rsidRDefault="009A2119" w:rsidP="009A2119">
      <w:pPr>
        <w:pStyle w:val="BodyText"/>
        <w:rPr>
          <w:rFonts w:ascii="Segoe UI" w:hAnsi="Segoe UI" w:cs="Segoe UI"/>
          <w:sz w:val="22"/>
          <w:szCs w:val="22"/>
        </w:rPr>
      </w:pPr>
    </w:p>
    <w:p w14:paraId="0C0C5015" w14:textId="77777777" w:rsidR="009A2119" w:rsidRPr="001A37B6" w:rsidRDefault="009A2119" w:rsidP="003E7982">
      <w:pPr>
        <w:pStyle w:val="Heading3"/>
        <w:rPr>
          <w:rFonts w:ascii="Segoe UI" w:hAnsi="Segoe UI" w:cs="Segoe UI"/>
          <w:color w:val="00529F"/>
          <w:sz w:val="36"/>
          <w:szCs w:val="36"/>
        </w:rPr>
      </w:pPr>
      <w:bookmarkStart w:id="17" w:name="_Toc69119213"/>
      <w:r w:rsidRPr="001A37B6">
        <w:rPr>
          <w:rFonts w:ascii="Segoe UI" w:hAnsi="Segoe UI" w:cs="Segoe UI"/>
          <w:color w:val="00529F"/>
          <w:sz w:val="36"/>
          <w:szCs w:val="36"/>
        </w:rPr>
        <w:t>Level of Care/Admission</w:t>
      </w:r>
      <w:bookmarkEnd w:id="17"/>
    </w:p>
    <w:p w14:paraId="0936264B" w14:textId="6AC3BD3C" w:rsidR="00C33ED8" w:rsidRPr="001A37B6" w:rsidRDefault="00C33ED8" w:rsidP="00F63AF3">
      <w:pPr>
        <w:spacing w:after="240"/>
        <w:rPr>
          <w:rFonts w:ascii="Segoe UI" w:hAnsi="Segoe UI" w:cs="Segoe UI"/>
        </w:rPr>
      </w:pPr>
      <w:r w:rsidRPr="001A37B6">
        <w:rPr>
          <w:rFonts w:ascii="Segoe UI" w:hAnsi="Segoe UI" w:cs="Segoe UI"/>
        </w:rPr>
        <w:t>Level of Care/Admission Review is to determine if the admission was medically necessary and if the medical services were provided in the most appropriate setting</w:t>
      </w:r>
      <w:r w:rsidR="005E5B31" w:rsidRPr="001A37B6">
        <w:rPr>
          <w:rFonts w:ascii="Segoe UI" w:hAnsi="Segoe UI" w:cs="Segoe UI"/>
        </w:rPr>
        <w:t xml:space="preserve">. </w:t>
      </w:r>
    </w:p>
    <w:p w14:paraId="7D67AE3C" w14:textId="77777777" w:rsidR="00C33ED8" w:rsidRPr="001A37B6" w:rsidRDefault="00C33ED8" w:rsidP="00D7682D">
      <w:pPr>
        <w:rPr>
          <w:rFonts w:ascii="Segoe UI" w:hAnsi="Segoe UI" w:cs="Segoe UI"/>
        </w:rPr>
      </w:pPr>
      <w:r w:rsidRPr="001A37B6">
        <w:rPr>
          <w:rFonts w:ascii="Segoe UI" w:hAnsi="Segoe UI" w:cs="Segoe UI"/>
        </w:rPr>
        <w:t xml:space="preserve">Medical care is provided at multiple levels. The highest level is acute hospital inpatient. Separate from this (and considered a lower level) is hospital outpatient or observation care. </w:t>
      </w:r>
    </w:p>
    <w:p w14:paraId="0D942D55" w14:textId="77777777" w:rsidR="00C33ED8" w:rsidRPr="001A37B6" w:rsidRDefault="00C33ED8" w:rsidP="00D7682D">
      <w:pPr>
        <w:pStyle w:val="ListParagraph"/>
        <w:numPr>
          <w:ilvl w:val="0"/>
          <w:numId w:val="31"/>
        </w:numPr>
        <w:spacing w:after="240"/>
        <w:ind w:left="720" w:hanging="450"/>
        <w:rPr>
          <w:rFonts w:ascii="Segoe UI" w:hAnsi="Segoe UI" w:cs="Segoe UI"/>
        </w:rPr>
      </w:pPr>
      <w:r w:rsidRPr="001A37B6">
        <w:rPr>
          <w:rStyle w:val="Strong"/>
          <w:rFonts w:ascii="Segoe UI" w:hAnsi="Segoe UI" w:cs="Segoe UI"/>
        </w:rPr>
        <w:t>Outpatient</w:t>
      </w:r>
      <w:r w:rsidRPr="001A37B6">
        <w:rPr>
          <w:rFonts w:ascii="Segoe UI" w:hAnsi="Segoe UI" w:cs="Segoe UI"/>
        </w:rPr>
        <w:t xml:space="preserve"> services furnished in a hospital, including the use of a bed and at least periodic monitoring by its nursing or other staff, that are reasonable and necessary to evaluate and treat a patient’s condition or determine the need for an inpatient admission. </w:t>
      </w:r>
    </w:p>
    <w:p w14:paraId="089BE156" w14:textId="77777777" w:rsidR="00C33ED8" w:rsidRPr="001A37B6" w:rsidRDefault="00C33ED8" w:rsidP="00D7682D">
      <w:pPr>
        <w:pStyle w:val="ListParagraph"/>
        <w:numPr>
          <w:ilvl w:val="0"/>
          <w:numId w:val="31"/>
        </w:numPr>
        <w:ind w:left="720" w:hanging="450"/>
        <w:rPr>
          <w:rStyle w:val="Strong"/>
          <w:rFonts w:ascii="Segoe UI" w:eastAsia="Arial Unicode MS" w:hAnsi="Segoe UI" w:cs="Segoe UI"/>
        </w:rPr>
      </w:pPr>
      <w:r w:rsidRPr="001A37B6">
        <w:rPr>
          <w:rStyle w:val="Strong"/>
          <w:rFonts w:ascii="Segoe UI" w:eastAsia="Arial Unicode MS" w:hAnsi="Segoe UI" w:cs="Segoe UI"/>
        </w:rPr>
        <w:t xml:space="preserve">Observation stays are: </w:t>
      </w:r>
    </w:p>
    <w:p w14:paraId="5F205058" w14:textId="77777777" w:rsidR="00C33ED8" w:rsidRPr="001A37B6" w:rsidRDefault="00C33ED8" w:rsidP="00033C19">
      <w:pPr>
        <w:pStyle w:val="ListParagraph"/>
        <w:numPr>
          <w:ilvl w:val="1"/>
          <w:numId w:val="18"/>
        </w:numPr>
        <w:ind w:left="1440"/>
        <w:rPr>
          <w:rStyle w:val="Strong"/>
          <w:rFonts w:ascii="Segoe UI" w:eastAsia="Arial Unicode MS" w:hAnsi="Segoe UI" w:cs="Segoe UI"/>
          <w:b w:val="0"/>
        </w:rPr>
      </w:pPr>
      <w:r w:rsidRPr="001A37B6">
        <w:rPr>
          <w:rStyle w:val="Strong"/>
          <w:rFonts w:ascii="Segoe UI" w:eastAsia="Arial Unicode MS" w:hAnsi="Segoe UI" w:cs="Segoe UI"/>
          <w:b w:val="0"/>
        </w:rPr>
        <w:t xml:space="preserve">Outpatient care, although rendered in a hospital </w:t>
      </w:r>
    </w:p>
    <w:p w14:paraId="75B73155" w14:textId="77777777" w:rsidR="00C33ED8" w:rsidRPr="001A37B6" w:rsidRDefault="00C33ED8" w:rsidP="00033C19">
      <w:pPr>
        <w:pStyle w:val="ListParagraph"/>
        <w:numPr>
          <w:ilvl w:val="1"/>
          <w:numId w:val="18"/>
        </w:numPr>
        <w:ind w:left="1440"/>
        <w:rPr>
          <w:rStyle w:val="Strong"/>
          <w:rFonts w:ascii="Segoe UI" w:eastAsia="Arial Unicode MS" w:hAnsi="Segoe UI" w:cs="Segoe UI"/>
          <w:b w:val="0"/>
        </w:rPr>
      </w:pPr>
      <w:r w:rsidRPr="001A37B6">
        <w:rPr>
          <w:rStyle w:val="Strong"/>
          <w:rFonts w:ascii="Segoe UI" w:eastAsia="Arial Unicode MS" w:hAnsi="Segoe UI" w:cs="Segoe UI"/>
          <w:b w:val="0"/>
        </w:rPr>
        <w:t xml:space="preserve">Intended for short-term monitoring—generally &lt; 48 hours </w:t>
      </w:r>
    </w:p>
    <w:p w14:paraId="5BE67BCF" w14:textId="77777777" w:rsidR="003E7982" w:rsidRPr="001A37B6" w:rsidRDefault="003E7982" w:rsidP="003E7982">
      <w:pPr>
        <w:spacing w:after="0"/>
        <w:rPr>
          <w:rStyle w:val="Strong"/>
          <w:rFonts w:ascii="Segoe UI" w:hAnsi="Segoe UI" w:cs="Segoe UI"/>
        </w:rPr>
      </w:pPr>
    </w:p>
    <w:p w14:paraId="0FEC8344" w14:textId="43137118" w:rsidR="00C33ED8" w:rsidRPr="001A37B6" w:rsidRDefault="00C33ED8" w:rsidP="00D7682D">
      <w:pPr>
        <w:rPr>
          <w:rStyle w:val="Strong"/>
          <w:rFonts w:ascii="Segoe UI" w:hAnsi="Segoe UI" w:cs="Segoe UI"/>
        </w:rPr>
      </w:pPr>
      <w:r w:rsidRPr="001A37B6">
        <w:rPr>
          <w:rStyle w:val="Strong"/>
          <w:rFonts w:ascii="Segoe UI" w:hAnsi="Segoe UI" w:cs="Segoe UI"/>
        </w:rPr>
        <w:lastRenderedPageBreak/>
        <w:t xml:space="preserve">Documentation is critical. At the time of admission of the patient to the hospital, did the patient require acute level of care or could the patient have been treated at a lower level of care? </w:t>
      </w:r>
    </w:p>
    <w:p w14:paraId="7F748511" w14:textId="77777777" w:rsidR="009A2119" w:rsidRPr="001A37B6" w:rsidRDefault="009A2119" w:rsidP="003E7982">
      <w:pPr>
        <w:pStyle w:val="Heading3"/>
        <w:rPr>
          <w:rFonts w:ascii="Segoe UI" w:hAnsi="Segoe UI" w:cs="Segoe UI"/>
          <w:color w:val="00529F"/>
          <w:sz w:val="36"/>
          <w:szCs w:val="36"/>
        </w:rPr>
      </w:pPr>
      <w:bookmarkStart w:id="18" w:name="_Toc69119214"/>
      <w:r w:rsidRPr="001A37B6">
        <w:rPr>
          <w:rFonts w:ascii="Segoe UI" w:hAnsi="Segoe UI" w:cs="Segoe UI"/>
          <w:color w:val="00529F"/>
          <w:sz w:val="36"/>
          <w:szCs w:val="36"/>
        </w:rPr>
        <w:t>DRG/CPT/Coding</w:t>
      </w:r>
      <w:bookmarkEnd w:id="18"/>
    </w:p>
    <w:p w14:paraId="3421D450" w14:textId="28651521" w:rsidR="00C33ED8" w:rsidRPr="001A37B6" w:rsidRDefault="00C33ED8" w:rsidP="00786040">
      <w:pPr>
        <w:spacing w:after="0" w:line="240" w:lineRule="auto"/>
        <w:rPr>
          <w:rFonts w:ascii="Segoe UI" w:hAnsi="Segoe UI" w:cs="Segoe UI"/>
        </w:rPr>
      </w:pPr>
      <w:r w:rsidRPr="001A37B6">
        <w:rPr>
          <w:rFonts w:ascii="Segoe UI" w:hAnsi="Segoe UI" w:cs="Segoe UI"/>
        </w:rPr>
        <w:t>DRG/CPT Validation/Coding Review is to determine if the diagnostic and procedural information that led to the DRG assignment or procedural code assignment is correct and substantiated in the medical record</w:t>
      </w:r>
      <w:r w:rsidR="005E5B31" w:rsidRPr="001A37B6">
        <w:rPr>
          <w:rFonts w:ascii="Segoe UI" w:hAnsi="Segoe UI" w:cs="Segoe UI"/>
        </w:rPr>
        <w:t xml:space="preserve">. </w:t>
      </w:r>
    </w:p>
    <w:p w14:paraId="35F8AE02" w14:textId="7C5A03C3" w:rsidR="00C33ED8" w:rsidRPr="001A37B6" w:rsidRDefault="00C33ED8" w:rsidP="00D7682D">
      <w:pPr>
        <w:pStyle w:val="ListParagraph"/>
        <w:numPr>
          <w:ilvl w:val="0"/>
          <w:numId w:val="32"/>
        </w:numPr>
        <w:ind w:left="720" w:hanging="450"/>
        <w:rPr>
          <w:rFonts w:ascii="Segoe UI" w:hAnsi="Segoe UI" w:cs="Segoe UI"/>
        </w:rPr>
      </w:pPr>
      <w:r w:rsidRPr="001A37B6">
        <w:rPr>
          <w:rFonts w:ascii="Segoe UI" w:hAnsi="Segoe UI" w:cs="Segoe UI"/>
        </w:rPr>
        <w:t xml:space="preserve">The principal diagnosis is – “that condition established, </w:t>
      </w:r>
      <w:r w:rsidRPr="001A37B6">
        <w:rPr>
          <w:rFonts w:ascii="Segoe UI" w:hAnsi="Segoe UI" w:cs="Segoe UI"/>
          <w:u w:val="single"/>
        </w:rPr>
        <w:t>after study</w:t>
      </w:r>
      <w:r w:rsidRPr="001A37B6">
        <w:rPr>
          <w:rFonts w:ascii="Segoe UI" w:hAnsi="Segoe UI" w:cs="Segoe UI"/>
        </w:rPr>
        <w:t>, to be chiefly responsible for occasioning the admission of the patient to the hospital.”</w:t>
      </w:r>
      <w:r w:rsidR="005572C8" w:rsidRPr="001A37B6">
        <w:rPr>
          <w:rFonts w:ascii="Segoe UI" w:hAnsi="Segoe UI" w:cs="Segoe UI"/>
        </w:rPr>
        <w:t xml:space="preserve"> </w:t>
      </w:r>
      <w:r w:rsidRPr="001A37B6">
        <w:rPr>
          <w:rFonts w:ascii="Segoe UI" w:hAnsi="Segoe UI" w:cs="Segoe UI"/>
        </w:rPr>
        <w:t>Usually, even in complex cases with multiple diagnoses, there is one condition that required hospital centered care</w:t>
      </w:r>
      <w:r w:rsidR="005E5B31" w:rsidRPr="001A37B6">
        <w:rPr>
          <w:rFonts w:ascii="Segoe UI" w:hAnsi="Segoe UI" w:cs="Segoe UI"/>
        </w:rPr>
        <w:t xml:space="preserve">. </w:t>
      </w:r>
      <w:r w:rsidRPr="001A37B6">
        <w:rPr>
          <w:rFonts w:ascii="Segoe UI" w:hAnsi="Segoe UI" w:cs="Segoe UI"/>
        </w:rPr>
        <w:t>Likewise, it is usually possible to determine one condition that was the focus of treatment, requiring more of the physician/practitioner</w:t>
      </w:r>
      <w:r w:rsidR="005572C8" w:rsidRPr="001A37B6">
        <w:rPr>
          <w:rFonts w:ascii="Segoe UI" w:hAnsi="Segoe UI" w:cs="Segoe UI"/>
        </w:rPr>
        <w:t>’</w:t>
      </w:r>
      <w:r w:rsidRPr="001A37B6">
        <w:rPr>
          <w:rFonts w:ascii="Segoe UI" w:hAnsi="Segoe UI" w:cs="Segoe UI"/>
        </w:rPr>
        <w:t>s management skill, hospital resources, staff time, etc. than other problems; that condition is usually the principal diagnosis.</w:t>
      </w:r>
    </w:p>
    <w:p w14:paraId="293EE6A6" w14:textId="263FFDE5" w:rsidR="00C33ED8" w:rsidRPr="001A37B6" w:rsidRDefault="00C33ED8" w:rsidP="00D7682D">
      <w:pPr>
        <w:pStyle w:val="ListParagraph"/>
        <w:numPr>
          <w:ilvl w:val="0"/>
          <w:numId w:val="32"/>
        </w:numPr>
        <w:ind w:left="720" w:hanging="540"/>
        <w:rPr>
          <w:rFonts w:ascii="Segoe UI" w:hAnsi="Segoe UI" w:cs="Segoe UI"/>
        </w:rPr>
      </w:pPr>
      <w:r w:rsidRPr="001A37B6">
        <w:rPr>
          <w:rFonts w:ascii="Segoe UI" w:hAnsi="Segoe UI" w:cs="Segoe UI"/>
        </w:rPr>
        <w:t>Secondary diagnoses may be coded/reported if they coexist at the time of admission or develop during the hospitalization</w:t>
      </w:r>
      <w:r w:rsidR="005E5B31" w:rsidRPr="001A37B6">
        <w:rPr>
          <w:rFonts w:ascii="Segoe UI" w:hAnsi="Segoe UI" w:cs="Segoe UI"/>
        </w:rPr>
        <w:t xml:space="preserve">. </w:t>
      </w:r>
      <w:r w:rsidRPr="001A37B6">
        <w:rPr>
          <w:rFonts w:ascii="Segoe UI" w:hAnsi="Segoe UI" w:cs="Segoe UI"/>
        </w:rPr>
        <w:t>Additional conditions that affect patient care in terms of requiring:</w:t>
      </w:r>
    </w:p>
    <w:p w14:paraId="6D2332DD" w14:textId="77777777" w:rsidR="00C33ED8" w:rsidRPr="001A37B6" w:rsidRDefault="00C33ED8" w:rsidP="00D7682D">
      <w:pPr>
        <w:pStyle w:val="ListParagraph"/>
        <w:numPr>
          <w:ilvl w:val="0"/>
          <w:numId w:val="34"/>
        </w:numPr>
        <w:ind w:left="1440"/>
        <w:rPr>
          <w:rFonts w:ascii="Segoe UI" w:hAnsi="Segoe UI" w:cs="Segoe UI"/>
        </w:rPr>
      </w:pPr>
      <w:r w:rsidRPr="001A37B6">
        <w:rPr>
          <w:rFonts w:ascii="Segoe UI" w:hAnsi="Segoe UI" w:cs="Segoe UI"/>
        </w:rPr>
        <w:t>Clinical evaluation; or</w:t>
      </w:r>
    </w:p>
    <w:p w14:paraId="7A6329D7" w14:textId="77777777" w:rsidR="00C33ED8" w:rsidRPr="001A37B6" w:rsidRDefault="00C33ED8" w:rsidP="00D7682D">
      <w:pPr>
        <w:pStyle w:val="ListParagraph"/>
        <w:numPr>
          <w:ilvl w:val="0"/>
          <w:numId w:val="34"/>
        </w:numPr>
        <w:ind w:left="1440"/>
        <w:rPr>
          <w:rFonts w:ascii="Segoe UI" w:hAnsi="Segoe UI" w:cs="Segoe UI"/>
        </w:rPr>
      </w:pPr>
      <w:r w:rsidRPr="001A37B6">
        <w:rPr>
          <w:rFonts w:ascii="Segoe UI" w:hAnsi="Segoe UI" w:cs="Segoe UI"/>
        </w:rPr>
        <w:t>Therapeutic treatment; or</w:t>
      </w:r>
    </w:p>
    <w:p w14:paraId="49490A20" w14:textId="77777777" w:rsidR="00C33ED8" w:rsidRPr="001A37B6" w:rsidRDefault="00C33ED8" w:rsidP="00D7682D">
      <w:pPr>
        <w:pStyle w:val="ListParagraph"/>
        <w:numPr>
          <w:ilvl w:val="0"/>
          <w:numId w:val="34"/>
        </w:numPr>
        <w:ind w:left="1440"/>
        <w:rPr>
          <w:rFonts w:ascii="Segoe UI" w:hAnsi="Segoe UI" w:cs="Segoe UI"/>
        </w:rPr>
      </w:pPr>
      <w:r w:rsidRPr="001A37B6">
        <w:rPr>
          <w:rFonts w:ascii="Segoe UI" w:hAnsi="Segoe UI" w:cs="Segoe UI"/>
        </w:rPr>
        <w:t>Diagnostic procedures; or</w:t>
      </w:r>
    </w:p>
    <w:p w14:paraId="1216528E" w14:textId="77777777" w:rsidR="00C33ED8" w:rsidRPr="001A37B6" w:rsidRDefault="00C33ED8" w:rsidP="00D7682D">
      <w:pPr>
        <w:pStyle w:val="ListParagraph"/>
        <w:numPr>
          <w:ilvl w:val="0"/>
          <w:numId w:val="34"/>
        </w:numPr>
        <w:ind w:left="1440"/>
        <w:rPr>
          <w:rFonts w:ascii="Segoe UI" w:hAnsi="Segoe UI" w:cs="Segoe UI"/>
        </w:rPr>
      </w:pPr>
      <w:r w:rsidRPr="001A37B6">
        <w:rPr>
          <w:rFonts w:ascii="Segoe UI" w:hAnsi="Segoe UI" w:cs="Segoe UI"/>
        </w:rPr>
        <w:t xml:space="preserve">Extended length of hospital </w:t>
      </w:r>
      <w:proofErr w:type="gramStart"/>
      <w:r w:rsidRPr="001A37B6">
        <w:rPr>
          <w:rFonts w:ascii="Segoe UI" w:hAnsi="Segoe UI" w:cs="Segoe UI"/>
        </w:rPr>
        <w:t>stay</w:t>
      </w:r>
      <w:proofErr w:type="gramEnd"/>
      <w:r w:rsidRPr="001A37B6">
        <w:rPr>
          <w:rFonts w:ascii="Segoe UI" w:hAnsi="Segoe UI" w:cs="Segoe UI"/>
        </w:rPr>
        <w:t>; or</w:t>
      </w:r>
    </w:p>
    <w:p w14:paraId="6193BC20" w14:textId="4C4619F1" w:rsidR="00C33ED8" w:rsidRPr="001A37B6" w:rsidRDefault="00C33ED8" w:rsidP="00D7682D">
      <w:pPr>
        <w:pStyle w:val="ListParagraph"/>
        <w:numPr>
          <w:ilvl w:val="0"/>
          <w:numId w:val="34"/>
        </w:numPr>
        <w:spacing w:after="240"/>
        <w:ind w:left="1440"/>
        <w:rPr>
          <w:rFonts w:ascii="Segoe UI" w:hAnsi="Segoe UI" w:cs="Segoe UI"/>
        </w:rPr>
      </w:pPr>
      <w:r w:rsidRPr="001A37B6">
        <w:rPr>
          <w:rFonts w:ascii="Segoe UI" w:hAnsi="Segoe UI" w:cs="Segoe UI"/>
        </w:rPr>
        <w:t>Increased nursing care and/or monitoring.</w:t>
      </w:r>
      <w:r w:rsidRPr="001A37B6">
        <w:rPr>
          <w:rFonts w:ascii="Segoe UI" w:hAnsi="Segoe UI" w:cs="Segoe UI"/>
        </w:rPr>
        <w:tab/>
      </w:r>
    </w:p>
    <w:p w14:paraId="7BA4F701" w14:textId="77777777" w:rsidR="00C33ED8" w:rsidRPr="001A37B6" w:rsidRDefault="009A2119" w:rsidP="003E7982">
      <w:pPr>
        <w:pStyle w:val="Heading3"/>
        <w:rPr>
          <w:rFonts w:ascii="Segoe UI" w:hAnsi="Segoe UI" w:cs="Segoe UI"/>
          <w:color w:val="00529F"/>
          <w:sz w:val="36"/>
          <w:szCs w:val="36"/>
        </w:rPr>
      </w:pPr>
      <w:bookmarkStart w:id="19" w:name="_Toc69119215"/>
      <w:r w:rsidRPr="001A37B6">
        <w:rPr>
          <w:rFonts w:ascii="Segoe UI" w:hAnsi="Segoe UI" w:cs="Segoe UI"/>
          <w:color w:val="00529F"/>
          <w:sz w:val="36"/>
          <w:szCs w:val="36"/>
        </w:rPr>
        <w:t>Quality</w:t>
      </w:r>
      <w:bookmarkEnd w:id="19"/>
    </w:p>
    <w:p w14:paraId="3D0C8652" w14:textId="77777777" w:rsidR="00365AF3" w:rsidRPr="001A37B6" w:rsidRDefault="00C33ED8" w:rsidP="00D7682D">
      <w:pPr>
        <w:tabs>
          <w:tab w:val="left" w:pos="0"/>
        </w:tabs>
        <w:rPr>
          <w:rFonts w:ascii="Segoe UI" w:hAnsi="Segoe UI" w:cs="Segoe UI"/>
        </w:rPr>
      </w:pPr>
      <w:r w:rsidRPr="001A37B6">
        <w:rPr>
          <w:rFonts w:ascii="Segoe UI" w:hAnsi="Segoe UI" w:cs="Segoe UI"/>
        </w:rPr>
        <w:t>Quality Review is to determine if professionally recognized standards of care are met.</w:t>
      </w:r>
      <w:r w:rsidR="00365AF3" w:rsidRPr="001A37B6">
        <w:rPr>
          <w:rFonts w:ascii="Segoe UI" w:hAnsi="Segoe UI" w:cs="Segoe UI"/>
        </w:rPr>
        <w:t xml:space="preserve">  </w:t>
      </w:r>
      <w:r w:rsidRPr="001A37B6">
        <w:rPr>
          <w:rFonts w:ascii="Segoe UI" w:hAnsi="Segoe UI" w:cs="Segoe UI"/>
        </w:rPr>
        <w:t>Standards of Care (SOC) are assigned a level and reflect the level of concern</w:t>
      </w:r>
      <w:r w:rsidR="005E5B31" w:rsidRPr="001A37B6">
        <w:rPr>
          <w:rFonts w:ascii="Segoe UI" w:hAnsi="Segoe UI" w:cs="Segoe UI"/>
        </w:rPr>
        <w:t xml:space="preserve">. </w:t>
      </w:r>
    </w:p>
    <w:p w14:paraId="2A2F19EF" w14:textId="04DE9E19" w:rsidR="00C33ED8" w:rsidRPr="001A37B6" w:rsidRDefault="00C33ED8" w:rsidP="00D7682D">
      <w:pPr>
        <w:pStyle w:val="ListParagraph"/>
        <w:numPr>
          <w:ilvl w:val="0"/>
          <w:numId w:val="35"/>
        </w:numPr>
        <w:ind w:left="720" w:hanging="450"/>
        <w:rPr>
          <w:rFonts w:ascii="Segoe UI" w:hAnsi="Segoe UI" w:cs="Segoe UI"/>
        </w:rPr>
      </w:pPr>
      <w:r w:rsidRPr="001A37B6">
        <w:rPr>
          <w:rFonts w:ascii="Segoe UI" w:hAnsi="Segoe UI" w:cs="Segoe UI"/>
          <w:b/>
          <w:bCs/>
          <w:color w:val="000000" w:themeColor="text1"/>
        </w:rPr>
        <w:t>Definitions:</w:t>
      </w:r>
    </w:p>
    <w:p w14:paraId="6C02AA26" w14:textId="650EBA51" w:rsidR="00C33ED8" w:rsidRPr="001A37B6" w:rsidRDefault="00C33ED8" w:rsidP="00D7682D">
      <w:pPr>
        <w:pStyle w:val="ListParagraph"/>
        <w:numPr>
          <w:ilvl w:val="0"/>
          <w:numId w:val="35"/>
        </w:numPr>
        <w:rPr>
          <w:rFonts w:ascii="Segoe UI" w:eastAsia="Calibri" w:hAnsi="Segoe UI" w:cs="Segoe UI"/>
          <w:bCs/>
          <w:iCs/>
        </w:rPr>
      </w:pPr>
      <w:r w:rsidRPr="001A37B6">
        <w:rPr>
          <w:rFonts w:ascii="Segoe UI" w:eastAsia="Calibri" w:hAnsi="Segoe UI" w:cs="Segoe UI"/>
          <w:bCs/>
          <w:iCs/>
        </w:rPr>
        <w:t>Level 1: Standards of Care met.</w:t>
      </w:r>
    </w:p>
    <w:p w14:paraId="4E9A6384" w14:textId="657247EA" w:rsidR="00C33ED8" w:rsidRPr="001A37B6" w:rsidRDefault="00C33ED8" w:rsidP="00D7682D">
      <w:pPr>
        <w:pStyle w:val="ListParagraph"/>
        <w:numPr>
          <w:ilvl w:val="0"/>
          <w:numId w:val="35"/>
        </w:numPr>
        <w:rPr>
          <w:rFonts w:ascii="Segoe UI" w:eastAsia="Calibri" w:hAnsi="Segoe UI" w:cs="Segoe UI"/>
          <w:bCs/>
          <w:iCs/>
        </w:rPr>
      </w:pPr>
      <w:r w:rsidRPr="001A37B6">
        <w:rPr>
          <w:rFonts w:ascii="Segoe UI" w:eastAsia="Calibri" w:hAnsi="Segoe UI" w:cs="Segoe UI"/>
          <w:bCs/>
          <w:iCs/>
        </w:rPr>
        <w:t>Level 2: Standards of Care not met, but with no reasonable probability of</w:t>
      </w:r>
      <w:r w:rsidR="005572C8" w:rsidRPr="001A37B6">
        <w:rPr>
          <w:rFonts w:ascii="Segoe UI" w:eastAsia="Calibri" w:hAnsi="Segoe UI" w:cs="Segoe UI"/>
          <w:bCs/>
          <w:iCs/>
        </w:rPr>
        <w:t xml:space="preserve"> </w:t>
      </w:r>
      <w:r w:rsidRPr="001A37B6">
        <w:rPr>
          <w:rFonts w:ascii="Segoe UI" w:eastAsia="Calibri" w:hAnsi="Segoe UI" w:cs="Segoe UI"/>
          <w:bCs/>
          <w:iCs/>
        </w:rPr>
        <w:t>causing injury.</w:t>
      </w:r>
    </w:p>
    <w:p w14:paraId="13E892E0" w14:textId="77777777" w:rsidR="00C33ED8" w:rsidRPr="001A37B6" w:rsidRDefault="00C33ED8" w:rsidP="00D7682D">
      <w:pPr>
        <w:pStyle w:val="ListParagraph"/>
        <w:numPr>
          <w:ilvl w:val="0"/>
          <w:numId w:val="35"/>
        </w:numPr>
        <w:rPr>
          <w:rFonts w:ascii="Segoe UI" w:eastAsia="Calibri" w:hAnsi="Segoe UI" w:cs="Segoe UI"/>
          <w:bCs/>
          <w:iCs/>
        </w:rPr>
      </w:pPr>
      <w:r w:rsidRPr="001A37B6">
        <w:rPr>
          <w:rFonts w:ascii="Segoe UI" w:eastAsia="Calibri" w:hAnsi="Segoe UI" w:cs="Segoe UI"/>
          <w:bCs/>
          <w:iCs/>
        </w:rPr>
        <w:t>Level 3: Standards of Care not met, with injury occurring or reasonably probable.</w:t>
      </w:r>
    </w:p>
    <w:p w14:paraId="1EFCB5E7" w14:textId="306DDD67" w:rsidR="00C33ED8" w:rsidRPr="001A37B6" w:rsidRDefault="00C33ED8" w:rsidP="00D7682D">
      <w:pPr>
        <w:pStyle w:val="ListParagraph"/>
        <w:numPr>
          <w:ilvl w:val="0"/>
          <w:numId w:val="35"/>
        </w:numPr>
        <w:rPr>
          <w:rFonts w:ascii="Segoe UI" w:eastAsia="Calibri" w:hAnsi="Segoe UI" w:cs="Segoe UI"/>
          <w:bCs/>
          <w:iCs/>
        </w:rPr>
      </w:pPr>
      <w:r w:rsidRPr="001A37B6">
        <w:rPr>
          <w:rFonts w:ascii="Segoe UI" w:eastAsia="Calibri" w:hAnsi="Segoe UI" w:cs="Segoe UI"/>
          <w:bCs/>
          <w:iCs/>
        </w:rPr>
        <w:t>Level 4: Possible grounds for disciplinary action by the appropriate licensing</w:t>
      </w:r>
      <w:r w:rsidR="005572C8" w:rsidRPr="001A37B6">
        <w:rPr>
          <w:rFonts w:ascii="Segoe UI" w:eastAsia="Calibri" w:hAnsi="Segoe UI" w:cs="Segoe UI"/>
          <w:bCs/>
          <w:iCs/>
        </w:rPr>
        <w:t xml:space="preserve"> </w:t>
      </w:r>
      <w:r w:rsidRPr="001A37B6">
        <w:rPr>
          <w:rFonts w:ascii="Segoe UI" w:eastAsia="Calibri" w:hAnsi="Segoe UI" w:cs="Segoe UI"/>
          <w:bCs/>
          <w:iCs/>
        </w:rPr>
        <w:t>agency.</w:t>
      </w:r>
    </w:p>
    <w:p w14:paraId="5FDB0F8B" w14:textId="77777777" w:rsidR="00C33ED8" w:rsidRPr="001A37B6" w:rsidRDefault="00C33ED8" w:rsidP="003E7982">
      <w:pPr>
        <w:pStyle w:val="ListParagraph"/>
        <w:rPr>
          <w:rFonts w:ascii="Segoe UI" w:hAnsi="Segoe UI" w:cs="Segoe UI"/>
          <w:b/>
          <w:color w:val="00529F"/>
        </w:rPr>
      </w:pPr>
    </w:p>
    <w:p w14:paraId="71F04346" w14:textId="77777777" w:rsidR="00C33ED8" w:rsidRPr="001A37B6" w:rsidRDefault="00C33ED8" w:rsidP="00786040">
      <w:pPr>
        <w:pStyle w:val="ListParagraph"/>
        <w:numPr>
          <w:ilvl w:val="0"/>
          <w:numId w:val="35"/>
        </w:numPr>
        <w:spacing w:after="240" w:line="360" w:lineRule="auto"/>
        <w:ind w:left="720" w:hanging="540"/>
        <w:rPr>
          <w:rFonts w:ascii="Segoe UI" w:hAnsi="Segoe UI" w:cs="Segoe UI"/>
        </w:rPr>
      </w:pPr>
      <w:r w:rsidRPr="001A37B6">
        <w:rPr>
          <w:rFonts w:ascii="Segoe UI" w:hAnsi="Segoe UI" w:cs="Segoe UI"/>
        </w:rPr>
        <w:t xml:space="preserve">Gross and Flagrant </w:t>
      </w:r>
    </w:p>
    <w:p w14:paraId="2951D755" w14:textId="3F057838" w:rsidR="00C33ED8" w:rsidRPr="001A37B6" w:rsidRDefault="00C33ED8" w:rsidP="00786040">
      <w:pPr>
        <w:pStyle w:val="ListParagraph"/>
        <w:rPr>
          <w:rFonts w:ascii="Segoe UI" w:hAnsi="Segoe UI" w:cs="Segoe UI"/>
        </w:rPr>
      </w:pPr>
      <w:r w:rsidRPr="001A37B6">
        <w:rPr>
          <w:rFonts w:ascii="Segoe UI" w:hAnsi="Segoe UI" w:cs="Segoe UI"/>
        </w:rPr>
        <w:t>Example:</w:t>
      </w:r>
      <w:r w:rsidR="00EE58CF" w:rsidRPr="001A37B6">
        <w:rPr>
          <w:rFonts w:ascii="Segoe UI" w:hAnsi="Segoe UI" w:cs="Segoe UI"/>
        </w:rPr>
        <w:t xml:space="preserve"> </w:t>
      </w:r>
      <w:r w:rsidRPr="001A37B6">
        <w:rPr>
          <w:rFonts w:ascii="Segoe UI" w:hAnsi="Segoe UI" w:cs="Segoe UI"/>
        </w:rPr>
        <w:t>A case is grossly and flagrantly unacceptable when, in the opinion of the reviewer, it is determined that the care should result in consideration of enforcement actions related to licensure</w:t>
      </w:r>
      <w:r w:rsidR="005E5B31" w:rsidRPr="001A37B6">
        <w:rPr>
          <w:rFonts w:ascii="Segoe UI" w:hAnsi="Segoe UI" w:cs="Segoe UI"/>
        </w:rPr>
        <w:t xml:space="preserve">. </w:t>
      </w:r>
      <w:r w:rsidRPr="001A37B6">
        <w:rPr>
          <w:rFonts w:ascii="Segoe UI" w:hAnsi="Segoe UI" w:cs="Segoe UI"/>
        </w:rPr>
        <w:t>The use of licensure descriptions does not override the definitions in Part 1004 of Title 42 of the Code of Federal Regulations (CFR)</w:t>
      </w:r>
      <w:r w:rsidR="005E5B31" w:rsidRPr="001A37B6">
        <w:rPr>
          <w:rFonts w:ascii="Segoe UI" w:hAnsi="Segoe UI" w:cs="Segoe UI"/>
        </w:rPr>
        <w:t xml:space="preserve">. </w:t>
      </w:r>
      <w:r w:rsidRPr="001A37B6">
        <w:rPr>
          <w:rFonts w:ascii="Segoe UI" w:hAnsi="Segoe UI" w:cs="Segoe UI"/>
        </w:rPr>
        <w:t>The federal regulation 42 CFR 1004.1 states</w:t>
      </w:r>
      <w:r w:rsidRPr="001A37B6">
        <w:rPr>
          <w:rFonts w:ascii="Segoe UI" w:hAnsi="Segoe UI" w:cs="Segoe UI"/>
          <w:color w:val="FF0000"/>
        </w:rPr>
        <w:t xml:space="preserve"> </w:t>
      </w:r>
      <w:r w:rsidRPr="001A37B6">
        <w:rPr>
          <w:rFonts w:ascii="Segoe UI" w:hAnsi="Segoe UI" w:cs="Segoe UI"/>
          <w:lang w:val="en"/>
        </w:rPr>
        <w:t xml:space="preserve">gross and flagrant violation means a violation of an obligation has occurred in one or more instances which presents an imminent danger to </w:t>
      </w:r>
      <w:r w:rsidRPr="001A37B6">
        <w:rPr>
          <w:rFonts w:ascii="Segoe UI" w:hAnsi="Segoe UI" w:cs="Segoe UI"/>
          <w:lang w:val="en"/>
        </w:rPr>
        <w:lastRenderedPageBreak/>
        <w:t>the health, safety, or well-being of a program patient or places the program patient unnecessarily in high-risk situations.</w:t>
      </w:r>
    </w:p>
    <w:p w14:paraId="43BE97F1" w14:textId="77777777" w:rsidR="00C33ED8" w:rsidRPr="001A37B6" w:rsidRDefault="00C33ED8" w:rsidP="00786040">
      <w:pPr>
        <w:pStyle w:val="ListParagraph"/>
        <w:rPr>
          <w:rFonts w:ascii="Segoe UI" w:hAnsi="Segoe UI" w:cs="Segoe UI"/>
          <w:b/>
        </w:rPr>
      </w:pPr>
      <w:r w:rsidRPr="001A37B6">
        <w:rPr>
          <w:rFonts w:ascii="Segoe UI" w:hAnsi="Segoe UI" w:cs="Segoe UI"/>
        </w:rPr>
        <w:t> </w:t>
      </w:r>
    </w:p>
    <w:p w14:paraId="01D7DE02" w14:textId="57C8A4B7" w:rsidR="00C33ED8" w:rsidRPr="001A37B6" w:rsidRDefault="00C33ED8" w:rsidP="00786040">
      <w:pPr>
        <w:pStyle w:val="ListParagraph"/>
        <w:rPr>
          <w:rFonts w:ascii="Segoe UI" w:hAnsi="Segoe UI" w:cs="Segoe UI"/>
        </w:rPr>
      </w:pPr>
      <w:r w:rsidRPr="001A37B6">
        <w:rPr>
          <w:rFonts w:ascii="Segoe UI" w:hAnsi="Segoe UI" w:cs="Segoe UI"/>
        </w:rPr>
        <w:t>There should be great caution in assigning this level of concern. All gross and flagrant cases will be evaluated by the Medical Director and appropriate action will be taken as indicated</w:t>
      </w:r>
      <w:r w:rsidR="005E5B31" w:rsidRPr="001A37B6">
        <w:rPr>
          <w:rFonts w:ascii="Segoe UI" w:hAnsi="Segoe UI" w:cs="Segoe UI"/>
        </w:rPr>
        <w:t xml:space="preserve">. </w:t>
      </w:r>
    </w:p>
    <w:p w14:paraId="4FDAAE72" w14:textId="77C0F190" w:rsidR="00C33ED8" w:rsidRPr="001A37B6" w:rsidRDefault="009A2119" w:rsidP="003E7982">
      <w:pPr>
        <w:pStyle w:val="Heading3"/>
        <w:rPr>
          <w:rFonts w:ascii="Segoe UI" w:hAnsi="Segoe UI" w:cs="Segoe UI"/>
          <w:color w:val="00529F"/>
          <w:sz w:val="36"/>
          <w:szCs w:val="36"/>
        </w:rPr>
      </w:pPr>
      <w:bookmarkStart w:id="20" w:name="_Toc69119216"/>
      <w:r w:rsidRPr="001A37B6">
        <w:rPr>
          <w:rFonts w:ascii="Segoe UI" w:hAnsi="Segoe UI" w:cs="Segoe UI"/>
          <w:color w:val="00529F"/>
          <w:sz w:val="36"/>
          <w:szCs w:val="36"/>
        </w:rPr>
        <w:t>Discharge</w:t>
      </w:r>
      <w:bookmarkEnd w:id="20"/>
    </w:p>
    <w:p w14:paraId="13631DFD" w14:textId="126AB993" w:rsidR="00C33ED8" w:rsidRPr="001A37B6" w:rsidRDefault="00C33ED8" w:rsidP="00786040">
      <w:pPr>
        <w:tabs>
          <w:tab w:val="left" w:pos="90"/>
          <w:tab w:val="left" w:pos="1440"/>
        </w:tabs>
        <w:spacing w:after="240"/>
        <w:jc w:val="both"/>
        <w:rPr>
          <w:rFonts w:ascii="Segoe UI" w:hAnsi="Segoe UI" w:cs="Segoe UI"/>
        </w:rPr>
      </w:pPr>
      <w:r w:rsidRPr="001A37B6">
        <w:rPr>
          <w:rFonts w:ascii="Segoe UI" w:hAnsi="Segoe UI" w:cs="Segoe UI"/>
        </w:rPr>
        <w:t>Discharge Review is to determine if the patient was medically stable on discharge from all settings or if the discharge was initiated prematurely</w:t>
      </w:r>
      <w:r w:rsidR="005E5B31" w:rsidRPr="001A37B6">
        <w:rPr>
          <w:rFonts w:ascii="Segoe UI" w:hAnsi="Segoe UI" w:cs="Segoe UI"/>
        </w:rPr>
        <w:t xml:space="preserve">. </w:t>
      </w:r>
    </w:p>
    <w:p w14:paraId="5C822CD4" w14:textId="77777777" w:rsidR="009A2119" w:rsidRPr="001A37B6" w:rsidRDefault="009A2119" w:rsidP="003E7982">
      <w:pPr>
        <w:pStyle w:val="Heading3"/>
        <w:rPr>
          <w:rFonts w:ascii="Segoe UI" w:hAnsi="Segoe UI" w:cs="Segoe UI"/>
          <w:color w:val="00529F"/>
          <w:sz w:val="36"/>
          <w:szCs w:val="36"/>
        </w:rPr>
      </w:pPr>
      <w:bookmarkStart w:id="21" w:name="_Toc69119217"/>
      <w:r w:rsidRPr="001A37B6">
        <w:rPr>
          <w:rFonts w:ascii="Segoe UI" w:hAnsi="Segoe UI" w:cs="Segoe UI"/>
          <w:color w:val="00529F"/>
          <w:sz w:val="36"/>
          <w:szCs w:val="36"/>
        </w:rPr>
        <w:t>Medical Necessity</w:t>
      </w:r>
      <w:bookmarkEnd w:id="21"/>
    </w:p>
    <w:p w14:paraId="08FEAA85" w14:textId="190CF9A0" w:rsidR="00C33ED8" w:rsidRPr="001A37B6" w:rsidRDefault="00C33ED8" w:rsidP="00786040">
      <w:pPr>
        <w:spacing w:after="240"/>
        <w:rPr>
          <w:rFonts w:ascii="Segoe UI" w:hAnsi="Segoe UI" w:cs="Segoe UI"/>
        </w:rPr>
      </w:pPr>
      <w:r w:rsidRPr="001A37B6">
        <w:rPr>
          <w:rFonts w:ascii="Segoe UI" w:hAnsi="Segoe UI" w:cs="Segoe UI"/>
        </w:rPr>
        <w:t>Medical Necessity means a service required to diagnose or to treat an illness or injury. To be “Medically Necessary”, the service must: be performed or prescribed by a Doctor; be consistent with the diagnosis and treatment of the patient’s condition; be in accordance with the standards of good medical practice; not be for the convenience of the patient or his Doctor; and is provided i</w:t>
      </w:r>
      <w:r w:rsidR="00C9441C" w:rsidRPr="001A37B6">
        <w:rPr>
          <w:rFonts w:ascii="Segoe UI" w:hAnsi="Segoe UI" w:cs="Segoe UI"/>
        </w:rPr>
        <w:t>n the most appropriate setting.</w:t>
      </w:r>
    </w:p>
    <w:p w14:paraId="2CE05A34" w14:textId="77777777" w:rsidR="00C33ED8" w:rsidRPr="001A37B6" w:rsidRDefault="009A2119" w:rsidP="003E7982">
      <w:pPr>
        <w:pStyle w:val="Heading3"/>
        <w:rPr>
          <w:rFonts w:ascii="Segoe UI" w:hAnsi="Segoe UI" w:cs="Segoe UI"/>
          <w:color w:val="00529F"/>
          <w:sz w:val="36"/>
          <w:szCs w:val="36"/>
        </w:rPr>
      </w:pPr>
      <w:bookmarkStart w:id="22" w:name="_Toc69119218"/>
      <w:r w:rsidRPr="001A37B6">
        <w:rPr>
          <w:rFonts w:ascii="Segoe UI" w:hAnsi="Segoe UI" w:cs="Segoe UI"/>
          <w:color w:val="00529F"/>
          <w:sz w:val="36"/>
          <w:szCs w:val="36"/>
        </w:rPr>
        <w:t>Experimental and Investigational</w:t>
      </w:r>
      <w:bookmarkEnd w:id="22"/>
    </w:p>
    <w:p w14:paraId="03EFD442" w14:textId="7A312C2A" w:rsidR="00C33ED8" w:rsidRPr="001A37B6" w:rsidRDefault="00C33ED8" w:rsidP="00786040">
      <w:pPr>
        <w:spacing w:after="240"/>
        <w:rPr>
          <w:rFonts w:ascii="Segoe UI" w:hAnsi="Segoe UI" w:cs="Segoe UI"/>
        </w:rPr>
      </w:pPr>
      <w:r w:rsidRPr="001A37B6">
        <w:rPr>
          <w:rFonts w:ascii="Segoe UI" w:hAnsi="Segoe UI" w:cs="Segoe UI"/>
        </w:rPr>
        <w:t>Experimental and Investigational review of a proposed treatment considers the following, unless otherwise prohibited by state or federal law or regulation; the recommended or requested health care service or treatment has been approved by the Federal Food and Drug Administration, if applicable, for the condition; or medical or scientific evidence or evidence-based clinical practice guidelines or criteria demonstrate that the expected benefits of the recommended or requested health care service or treatment is more likely than not to be beneficial to the covered person than any available standard health care service or treatment and the adverse risks of the recommended or requested health care service or treatment would not be substantially increased over those of available</w:t>
      </w:r>
      <w:r w:rsidR="00C9441C" w:rsidRPr="001A37B6">
        <w:rPr>
          <w:rFonts w:ascii="Segoe UI" w:hAnsi="Segoe UI" w:cs="Segoe UI"/>
        </w:rPr>
        <w:t xml:space="preserve"> </w:t>
      </w:r>
      <w:r w:rsidRPr="001A37B6">
        <w:rPr>
          <w:rFonts w:ascii="Segoe UI" w:hAnsi="Segoe UI" w:cs="Segoe UI"/>
        </w:rPr>
        <w:t>standard health care services or treatments.</w:t>
      </w:r>
    </w:p>
    <w:p w14:paraId="2220C533" w14:textId="77777777" w:rsidR="00C33ED8" w:rsidRPr="001A37B6" w:rsidRDefault="009A2119" w:rsidP="003E7982">
      <w:pPr>
        <w:pStyle w:val="Heading3"/>
        <w:rPr>
          <w:rFonts w:ascii="Segoe UI" w:hAnsi="Segoe UI" w:cs="Segoe UI"/>
          <w:color w:val="00529F"/>
          <w:sz w:val="36"/>
          <w:szCs w:val="36"/>
        </w:rPr>
      </w:pPr>
      <w:bookmarkStart w:id="23" w:name="_Toc69119219"/>
      <w:r w:rsidRPr="001A37B6">
        <w:rPr>
          <w:rFonts w:ascii="Segoe UI" w:hAnsi="Segoe UI" w:cs="Segoe UI"/>
          <w:color w:val="00529F"/>
          <w:sz w:val="36"/>
          <w:szCs w:val="36"/>
        </w:rPr>
        <w:t>Expedited</w:t>
      </w:r>
      <w:bookmarkEnd w:id="23"/>
    </w:p>
    <w:p w14:paraId="5E39F7EA" w14:textId="5EBD3E75" w:rsidR="00C33ED8" w:rsidRPr="001A37B6" w:rsidRDefault="00C33ED8" w:rsidP="00786040">
      <w:pPr>
        <w:rPr>
          <w:rFonts w:ascii="Segoe UI" w:hAnsi="Segoe UI" w:cs="Segoe UI"/>
        </w:rPr>
      </w:pPr>
      <w:r w:rsidRPr="001A37B6">
        <w:rPr>
          <w:rFonts w:ascii="Segoe UI" w:hAnsi="Segoe UI" w:cs="Segoe UI"/>
        </w:rPr>
        <w:t>Expedited Review</w:t>
      </w:r>
      <w:r w:rsidR="00C9441C" w:rsidRPr="001A37B6">
        <w:rPr>
          <w:rFonts w:ascii="Segoe UI" w:hAnsi="Segoe UI" w:cs="Segoe UI"/>
        </w:rPr>
        <w:t xml:space="preserve"> </w:t>
      </w:r>
      <w:r w:rsidRPr="001A37B6">
        <w:rPr>
          <w:rFonts w:ascii="Segoe UI" w:hAnsi="Segoe UI" w:cs="Segoe UI"/>
        </w:rPr>
        <w:t xml:space="preserve">- KFMC is responsible for receiving and responding to expedited reviews referred from </w:t>
      </w:r>
      <w:r w:rsidR="005E7C9C" w:rsidRPr="001A37B6">
        <w:rPr>
          <w:rFonts w:ascii="Segoe UI" w:hAnsi="Segoe UI" w:cs="Segoe UI"/>
        </w:rPr>
        <w:t>Insurance Departments</w:t>
      </w:r>
      <w:r w:rsidR="005E5B31" w:rsidRPr="001A37B6">
        <w:rPr>
          <w:rFonts w:ascii="Segoe UI" w:hAnsi="Segoe UI" w:cs="Segoe UI"/>
        </w:rPr>
        <w:t xml:space="preserve">. </w:t>
      </w:r>
      <w:r w:rsidRPr="001A37B6">
        <w:rPr>
          <w:rFonts w:ascii="Segoe UI" w:hAnsi="Segoe UI" w:cs="Segoe UI"/>
        </w:rPr>
        <w:t>Expedited Reviews are to be conducted within 72 hours starting with the receipt of the request and ending with the notice of final determination</w:t>
      </w:r>
      <w:r w:rsidR="005E5B31" w:rsidRPr="001A37B6">
        <w:rPr>
          <w:rFonts w:ascii="Segoe UI" w:hAnsi="Segoe UI" w:cs="Segoe UI"/>
        </w:rPr>
        <w:t xml:space="preserve">. </w:t>
      </w:r>
    </w:p>
    <w:p w14:paraId="27CD8BE7" w14:textId="4FB82C8E" w:rsidR="00C33ED8" w:rsidRPr="001A37B6" w:rsidRDefault="00C33ED8" w:rsidP="00786040">
      <w:pPr>
        <w:pStyle w:val="ListParagraph"/>
        <w:ind w:left="0"/>
        <w:rPr>
          <w:rFonts w:ascii="Segoe UI" w:hAnsi="Segoe UI" w:cs="Segoe UI"/>
        </w:rPr>
      </w:pPr>
      <w:r w:rsidRPr="001A37B6">
        <w:rPr>
          <w:rFonts w:ascii="Segoe UI" w:hAnsi="Segoe UI" w:cs="Segoe UI"/>
        </w:rPr>
        <w:t>Emergency medical condition means the sudden and (at the time) unexpected onset of a health condition that requires immediate medical attention, where failure to provide medical attention would result in a serious impairment to bodily functions, serious dysfunction of a bodily organ or part</w:t>
      </w:r>
      <w:r w:rsidR="00C9441C" w:rsidRPr="001A37B6">
        <w:rPr>
          <w:rFonts w:ascii="Segoe UI" w:hAnsi="Segoe UI" w:cs="Segoe UI"/>
        </w:rPr>
        <w:t>,</w:t>
      </w:r>
      <w:r w:rsidRPr="001A37B6">
        <w:rPr>
          <w:rFonts w:ascii="Segoe UI" w:hAnsi="Segoe UI" w:cs="Segoe UI"/>
        </w:rPr>
        <w:t xml:space="preserve"> or would place a person’s health in serious jeopardy; a medical condition where the time frame for completion of a standard external review would seriously jeopardize the life or health of the insured or would jeopardize the insured’s ability to regain maximum function; or a medical condition for which coverage has been denied based on a determination that the </w:t>
      </w:r>
      <w:r w:rsidRPr="001A37B6">
        <w:rPr>
          <w:rFonts w:ascii="Segoe UI" w:hAnsi="Segoe UI" w:cs="Segoe UI"/>
        </w:rPr>
        <w:lastRenderedPageBreak/>
        <w:t>recommended or requested health care service or treatment is experimental or investigational, if the insured’s treating physician certifies, in writing, that the recommended or requested health care service or treatment for the medical condition would be significantly less effective if not promptly initiated.</w:t>
      </w:r>
    </w:p>
    <w:p w14:paraId="137CE8F9" w14:textId="777AE844" w:rsidR="00C33ED8" w:rsidRPr="001A37B6" w:rsidRDefault="00C9441C" w:rsidP="00786040">
      <w:pPr>
        <w:pStyle w:val="ListParagraph"/>
        <w:ind w:left="0"/>
        <w:rPr>
          <w:rFonts w:ascii="Segoe UI" w:hAnsi="Segoe UI" w:cs="Segoe UI"/>
        </w:rPr>
      </w:pPr>
      <w:r w:rsidRPr="001A37B6">
        <w:rPr>
          <w:rFonts w:ascii="Segoe UI" w:hAnsi="Segoe UI" w:cs="Segoe UI"/>
        </w:rPr>
        <w:t xml:space="preserve"> </w:t>
      </w:r>
    </w:p>
    <w:p w14:paraId="3A0259F2" w14:textId="1A70F606" w:rsidR="00C33ED8" w:rsidRPr="001A37B6" w:rsidRDefault="00C33ED8" w:rsidP="00786040">
      <w:pPr>
        <w:pStyle w:val="ListParagraph"/>
        <w:ind w:left="0"/>
        <w:rPr>
          <w:rFonts w:ascii="Segoe UI" w:hAnsi="Segoe UI" w:cs="Segoe UI"/>
        </w:rPr>
      </w:pPr>
      <w:r w:rsidRPr="001A37B6">
        <w:rPr>
          <w:rFonts w:ascii="Segoe UI" w:hAnsi="Segoe UI" w:cs="Segoe UI"/>
        </w:rPr>
        <w:t>A Review Coordinator (RC) will examine medical and other records that pertain to the services in question</w:t>
      </w:r>
      <w:r w:rsidR="005E5B31" w:rsidRPr="001A37B6">
        <w:rPr>
          <w:rFonts w:ascii="Segoe UI" w:hAnsi="Segoe UI" w:cs="Segoe UI"/>
        </w:rPr>
        <w:t xml:space="preserve">. </w:t>
      </w:r>
      <w:r w:rsidRPr="001A37B6">
        <w:rPr>
          <w:rFonts w:ascii="Segoe UI" w:hAnsi="Segoe UI" w:cs="Segoe UI"/>
        </w:rPr>
        <w:t>Oftentimes these cases will be discussed with a PR over the phone</w:t>
      </w:r>
      <w:r w:rsidR="00C9441C" w:rsidRPr="001A37B6">
        <w:rPr>
          <w:rFonts w:ascii="Segoe UI" w:hAnsi="Segoe UI" w:cs="Segoe UI"/>
        </w:rPr>
        <w:t>;</w:t>
      </w:r>
      <w:r w:rsidRPr="001A37B6">
        <w:rPr>
          <w:rFonts w:ascii="Segoe UI" w:hAnsi="Segoe UI" w:cs="Segoe UI"/>
        </w:rPr>
        <w:t xml:space="preserve"> however</w:t>
      </w:r>
      <w:r w:rsidR="00C9441C" w:rsidRPr="001A37B6">
        <w:rPr>
          <w:rFonts w:ascii="Segoe UI" w:hAnsi="Segoe UI" w:cs="Segoe UI"/>
        </w:rPr>
        <w:t>,</w:t>
      </w:r>
      <w:r w:rsidRPr="001A37B6">
        <w:rPr>
          <w:rFonts w:ascii="Segoe UI" w:hAnsi="Segoe UI" w:cs="Segoe UI"/>
        </w:rPr>
        <w:t xml:space="preserve"> information can be faxed to the PR or uploaded to KFMC’s FTP account if needed</w:t>
      </w:r>
      <w:r w:rsidR="005E5B31" w:rsidRPr="001A37B6">
        <w:rPr>
          <w:rFonts w:ascii="Segoe UI" w:hAnsi="Segoe UI" w:cs="Segoe UI"/>
        </w:rPr>
        <w:t xml:space="preserve">. </w:t>
      </w:r>
    </w:p>
    <w:p w14:paraId="07416951" w14:textId="77777777" w:rsidR="00C33ED8" w:rsidRPr="001A37B6" w:rsidRDefault="00C33ED8" w:rsidP="00786040">
      <w:pPr>
        <w:pStyle w:val="ListParagraph"/>
        <w:ind w:left="0"/>
        <w:rPr>
          <w:rFonts w:ascii="Segoe UI" w:hAnsi="Segoe UI" w:cs="Segoe UI"/>
        </w:rPr>
      </w:pPr>
    </w:p>
    <w:p w14:paraId="7371F814" w14:textId="25F0D490" w:rsidR="00C33ED8" w:rsidRPr="001A37B6" w:rsidRDefault="00C33ED8" w:rsidP="00786040">
      <w:pPr>
        <w:pStyle w:val="ListParagraph"/>
        <w:ind w:left="0"/>
        <w:rPr>
          <w:rFonts w:ascii="Segoe UI" w:hAnsi="Segoe UI" w:cs="Segoe UI"/>
        </w:rPr>
      </w:pPr>
      <w:r w:rsidRPr="001A37B6">
        <w:rPr>
          <w:rFonts w:ascii="Segoe UI" w:hAnsi="Segoe UI" w:cs="Segoe UI"/>
        </w:rPr>
        <w:t>The RC will provide a case summary and identify content from the medical record</w:t>
      </w:r>
      <w:r w:rsidR="005E5B31" w:rsidRPr="001A37B6">
        <w:rPr>
          <w:rFonts w:ascii="Segoe UI" w:hAnsi="Segoe UI" w:cs="Segoe UI"/>
        </w:rPr>
        <w:t xml:space="preserve">. </w:t>
      </w:r>
      <w:r w:rsidRPr="001A37B6">
        <w:rPr>
          <w:rFonts w:ascii="Segoe UI" w:hAnsi="Segoe UI" w:cs="Segoe UI"/>
        </w:rPr>
        <w:t xml:space="preserve">The PR should use his/her medical training, experience, judgment, and knowledge to </w:t>
      </w:r>
      <w:proofErr w:type="gramStart"/>
      <w:r w:rsidRPr="001A37B6">
        <w:rPr>
          <w:rFonts w:ascii="Segoe UI" w:hAnsi="Segoe UI" w:cs="Segoe UI"/>
        </w:rPr>
        <w:t>make a determination</w:t>
      </w:r>
      <w:proofErr w:type="gramEnd"/>
      <w:r w:rsidRPr="001A37B6">
        <w:rPr>
          <w:rFonts w:ascii="Segoe UI" w:hAnsi="Segoe UI" w:cs="Segoe UI"/>
        </w:rPr>
        <w:t xml:space="preserve"> and provide </w:t>
      </w:r>
      <w:r w:rsidR="00D23A52" w:rsidRPr="001A37B6">
        <w:rPr>
          <w:rFonts w:ascii="Segoe UI" w:hAnsi="Segoe UI" w:cs="Segoe UI"/>
        </w:rPr>
        <w:t>evidence-based</w:t>
      </w:r>
      <w:r w:rsidRPr="001A37B6">
        <w:rPr>
          <w:rFonts w:ascii="Segoe UI" w:hAnsi="Segoe UI" w:cs="Segoe UI"/>
        </w:rPr>
        <w:t xml:space="preserve"> rationale to explain the decision</w:t>
      </w:r>
      <w:r w:rsidR="005E5B31" w:rsidRPr="001A37B6">
        <w:rPr>
          <w:rFonts w:ascii="Segoe UI" w:hAnsi="Segoe UI" w:cs="Segoe UI"/>
        </w:rPr>
        <w:t xml:space="preserve">. </w:t>
      </w:r>
    </w:p>
    <w:p w14:paraId="7647052F" w14:textId="299E2E19" w:rsidR="00C33ED8" w:rsidRPr="001A37B6" w:rsidRDefault="00C33ED8" w:rsidP="00C33ED8">
      <w:pPr>
        <w:rPr>
          <w:rFonts w:ascii="Segoe UI" w:hAnsi="Segoe UI" w:cs="Segoe UI"/>
        </w:rPr>
      </w:pPr>
    </w:p>
    <w:p w14:paraId="66D1A3BE" w14:textId="3172B6A3" w:rsidR="00D23A52" w:rsidRPr="001A37B6" w:rsidRDefault="00D23A52" w:rsidP="003E7982">
      <w:pPr>
        <w:pStyle w:val="Heading3"/>
        <w:rPr>
          <w:rFonts w:ascii="Segoe UI" w:hAnsi="Segoe UI" w:cs="Segoe UI"/>
          <w:color w:val="00529F"/>
          <w:sz w:val="36"/>
          <w:szCs w:val="36"/>
        </w:rPr>
      </w:pPr>
      <w:bookmarkStart w:id="24" w:name="_Toc69119220"/>
      <w:bookmarkStart w:id="25" w:name="_Hlk510445445"/>
      <w:r w:rsidRPr="001A37B6">
        <w:rPr>
          <w:rFonts w:ascii="Segoe UI" w:hAnsi="Segoe UI" w:cs="Segoe UI"/>
          <w:color w:val="00529F"/>
          <w:sz w:val="36"/>
          <w:szCs w:val="36"/>
        </w:rPr>
        <w:t>Consumer Safety</w:t>
      </w:r>
      <w:bookmarkEnd w:id="24"/>
    </w:p>
    <w:p w14:paraId="48E4BBD7" w14:textId="7CE36538" w:rsidR="00D23A52" w:rsidRPr="001A37B6" w:rsidRDefault="00D23A52" w:rsidP="00D23A52">
      <w:pPr>
        <w:rPr>
          <w:rFonts w:ascii="Segoe UI" w:hAnsi="Segoe UI" w:cs="Segoe UI"/>
        </w:rPr>
      </w:pPr>
      <w:r w:rsidRPr="001A37B6">
        <w:rPr>
          <w:rFonts w:ascii="Segoe UI" w:hAnsi="Segoe UI" w:cs="Segoe UI"/>
        </w:rPr>
        <w:t xml:space="preserve">Expedited review requests are conducted in a more concurrent time frame and may identify an issue felt to be a current or immediate threat to consumer health and safety.   </w:t>
      </w:r>
    </w:p>
    <w:p w14:paraId="34A64884" w14:textId="30F8A9D8" w:rsidR="00D23A52" w:rsidRPr="001A37B6" w:rsidRDefault="00D23A52" w:rsidP="00786040">
      <w:pPr>
        <w:spacing w:after="0" w:line="240" w:lineRule="auto"/>
        <w:rPr>
          <w:rFonts w:ascii="Segoe UI" w:hAnsi="Segoe UI" w:cs="Segoe UI"/>
        </w:rPr>
      </w:pPr>
      <w:r w:rsidRPr="001A37B6">
        <w:rPr>
          <w:rFonts w:ascii="Segoe UI" w:hAnsi="Segoe UI" w:cs="Segoe UI"/>
        </w:rPr>
        <w:t xml:space="preserve">If a PR were to identify documentation that may reflect an </w:t>
      </w:r>
      <w:r w:rsidRPr="001A37B6">
        <w:rPr>
          <w:rFonts w:ascii="Segoe UI" w:hAnsi="Segoe UI" w:cs="Segoe UI"/>
          <w:u w:val="single"/>
        </w:rPr>
        <w:t>immediate</w:t>
      </w:r>
      <w:r w:rsidRPr="001A37B6">
        <w:rPr>
          <w:rFonts w:ascii="Segoe UI" w:hAnsi="Segoe UI" w:cs="Segoe UI"/>
        </w:rPr>
        <w:t xml:space="preserve"> threat to the health and safety of a consumer, one that requires a response more expeditiously than the routine process of a quality inquiry, we request the following actions to be taken:</w:t>
      </w:r>
    </w:p>
    <w:p w14:paraId="4E988209" w14:textId="26F7DC56" w:rsidR="009212E7" w:rsidRPr="001A37B6" w:rsidRDefault="009212E7" w:rsidP="00786040">
      <w:pPr>
        <w:pStyle w:val="ListParagraph"/>
        <w:numPr>
          <w:ilvl w:val="0"/>
          <w:numId w:val="36"/>
        </w:numPr>
        <w:rPr>
          <w:rFonts w:ascii="Segoe UI" w:hAnsi="Segoe UI" w:cs="Segoe UI"/>
        </w:rPr>
      </w:pPr>
      <w:r w:rsidRPr="001A37B6">
        <w:rPr>
          <w:rFonts w:ascii="Segoe UI" w:hAnsi="Segoe UI" w:cs="Segoe UI"/>
        </w:rPr>
        <w:t>PR will immediately call the Case Review Manager and provide identifying information related to the case, and their contact number.</w:t>
      </w:r>
    </w:p>
    <w:p w14:paraId="0DCCA770" w14:textId="65692A66" w:rsidR="009212E7" w:rsidRPr="001A37B6" w:rsidRDefault="009212E7" w:rsidP="00786040">
      <w:pPr>
        <w:pStyle w:val="ListParagraph"/>
        <w:numPr>
          <w:ilvl w:val="0"/>
          <w:numId w:val="36"/>
        </w:numPr>
        <w:rPr>
          <w:rFonts w:ascii="Segoe UI" w:hAnsi="Segoe UI" w:cs="Segoe UI"/>
        </w:rPr>
      </w:pPr>
      <w:r w:rsidRPr="001A37B6">
        <w:rPr>
          <w:rFonts w:ascii="Segoe UI" w:hAnsi="Segoe UI" w:cs="Segoe UI"/>
        </w:rPr>
        <w:t>The Case Review Manager will determine the most appropriate course of action with the PR.</w:t>
      </w:r>
    </w:p>
    <w:p w14:paraId="0E8C8B1C" w14:textId="7B8601B9" w:rsidR="009212E7" w:rsidRPr="001A37B6" w:rsidRDefault="009212E7" w:rsidP="00786040">
      <w:pPr>
        <w:pStyle w:val="ListParagraph"/>
        <w:numPr>
          <w:ilvl w:val="0"/>
          <w:numId w:val="36"/>
        </w:numPr>
        <w:rPr>
          <w:rFonts w:ascii="Segoe UI" w:hAnsi="Segoe UI" w:cs="Segoe UI"/>
        </w:rPr>
      </w:pPr>
      <w:r w:rsidRPr="001A37B6">
        <w:rPr>
          <w:rFonts w:ascii="Segoe UI" w:hAnsi="Segoe UI" w:cs="Segoe UI"/>
        </w:rPr>
        <w:t>The course of action may include, but is not limited to:</w:t>
      </w:r>
    </w:p>
    <w:p w14:paraId="42A6E430" w14:textId="49CCC0BA" w:rsidR="009212E7" w:rsidRPr="001A37B6" w:rsidRDefault="009212E7" w:rsidP="00786040">
      <w:pPr>
        <w:pStyle w:val="ListParagraph"/>
        <w:numPr>
          <w:ilvl w:val="1"/>
          <w:numId w:val="36"/>
        </w:numPr>
        <w:rPr>
          <w:rFonts w:ascii="Segoe UI" w:hAnsi="Segoe UI" w:cs="Segoe UI"/>
        </w:rPr>
      </w:pPr>
      <w:r w:rsidRPr="001A37B6">
        <w:rPr>
          <w:rFonts w:ascii="Segoe UI" w:hAnsi="Segoe UI" w:cs="Segoe UI"/>
        </w:rPr>
        <w:t>Resolve without further investigation.</w:t>
      </w:r>
    </w:p>
    <w:p w14:paraId="4F0A70CB" w14:textId="49E58771" w:rsidR="009212E7" w:rsidRPr="001A37B6" w:rsidRDefault="009212E7" w:rsidP="00786040">
      <w:pPr>
        <w:pStyle w:val="ListParagraph"/>
        <w:numPr>
          <w:ilvl w:val="1"/>
          <w:numId w:val="36"/>
        </w:numPr>
        <w:rPr>
          <w:rFonts w:ascii="Segoe UI" w:hAnsi="Segoe UI" w:cs="Segoe UI"/>
        </w:rPr>
      </w:pPr>
      <w:r w:rsidRPr="001A37B6">
        <w:rPr>
          <w:rFonts w:ascii="Segoe UI" w:hAnsi="Segoe UI" w:cs="Segoe UI"/>
        </w:rPr>
        <w:t>Quality of care referral through a non-expedited review process.</w:t>
      </w:r>
    </w:p>
    <w:p w14:paraId="0589DA43" w14:textId="29AADC16" w:rsidR="009212E7" w:rsidRPr="001A37B6" w:rsidRDefault="009212E7" w:rsidP="00786040">
      <w:pPr>
        <w:pStyle w:val="ListParagraph"/>
        <w:numPr>
          <w:ilvl w:val="1"/>
          <w:numId w:val="36"/>
        </w:numPr>
        <w:rPr>
          <w:rFonts w:ascii="Segoe UI" w:hAnsi="Segoe UI" w:cs="Segoe UI"/>
        </w:rPr>
      </w:pPr>
      <w:r w:rsidRPr="001A37B6">
        <w:rPr>
          <w:rFonts w:ascii="Segoe UI" w:hAnsi="Segoe UI" w:cs="Segoe UI"/>
        </w:rPr>
        <w:t>Referral to the Case Review Quality Committee.</w:t>
      </w:r>
    </w:p>
    <w:p w14:paraId="1ACA11C2" w14:textId="5BDA992F" w:rsidR="009212E7" w:rsidRPr="001A37B6" w:rsidRDefault="009212E7" w:rsidP="00786040">
      <w:pPr>
        <w:pStyle w:val="ListParagraph"/>
        <w:numPr>
          <w:ilvl w:val="1"/>
          <w:numId w:val="36"/>
        </w:numPr>
        <w:rPr>
          <w:rFonts w:ascii="Segoe UI" w:hAnsi="Segoe UI" w:cs="Segoe UI"/>
        </w:rPr>
      </w:pPr>
      <w:r w:rsidRPr="001A37B6">
        <w:rPr>
          <w:rFonts w:ascii="Segoe UI" w:hAnsi="Segoe UI" w:cs="Segoe UI"/>
        </w:rPr>
        <w:t>Call to the KFMC Medical Director for Guidance.</w:t>
      </w:r>
    </w:p>
    <w:p w14:paraId="18D5540C" w14:textId="00F07AE9" w:rsidR="00D23A52" w:rsidRPr="001A37B6" w:rsidRDefault="009212E7" w:rsidP="00786040">
      <w:pPr>
        <w:pStyle w:val="ListParagraph"/>
        <w:numPr>
          <w:ilvl w:val="0"/>
          <w:numId w:val="36"/>
        </w:numPr>
        <w:spacing w:after="240"/>
        <w:rPr>
          <w:rFonts w:ascii="Segoe UI" w:hAnsi="Segoe UI" w:cs="Segoe UI"/>
        </w:rPr>
      </w:pPr>
      <w:r w:rsidRPr="001A37B6">
        <w:rPr>
          <w:rFonts w:ascii="Segoe UI" w:hAnsi="Segoe UI" w:cs="Segoe UI"/>
        </w:rPr>
        <w:t>If the Case Review Manager engages the Medical Director, together they will determine how to proceed with the review activity.</w:t>
      </w:r>
      <w:bookmarkEnd w:id="25"/>
    </w:p>
    <w:p w14:paraId="1D9EC7E6" w14:textId="77777777" w:rsidR="00C33ED8" w:rsidRPr="001A37B6" w:rsidRDefault="00C33ED8" w:rsidP="00365AF3">
      <w:pPr>
        <w:pStyle w:val="Heading3"/>
        <w:rPr>
          <w:rFonts w:ascii="Segoe UI" w:hAnsi="Segoe UI" w:cs="Segoe UI"/>
          <w:color w:val="00529F"/>
          <w:sz w:val="36"/>
          <w:szCs w:val="36"/>
        </w:rPr>
      </w:pPr>
      <w:bookmarkStart w:id="26" w:name="_Toc69119221"/>
      <w:r w:rsidRPr="001A37B6">
        <w:rPr>
          <w:rFonts w:ascii="Segoe UI" w:hAnsi="Segoe UI" w:cs="Segoe UI"/>
          <w:color w:val="00529F"/>
          <w:sz w:val="36"/>
          <w:szCs w:val="36"/>
        </w:rPr>
        <w:t>Criteria is Only a Guideline</w:t>
      </w:r>
      <w:bookmarkEnd w:id="26"/>
    </w:p>
    <w:p w14:paraId="561533E0" w14:textId="06E44A97" w:rsidR="00C33ED8" w:rsidRPr="001A37B6" w:rsidRDefault="00C33ED8" w:rsidP="00C9441C">
      <w:pPr>
        <w:spacing w:after="120"/>
        <w:rPr>
          <w:rFonts w:ascii="Segoe UI" w:hAnsi="Segoe UI" w:cs="Segoe UI"/>
        </w:rPr>
      </w:pPr>
      <w:r w:rsidRPr="001A37B6">
        <w:rPr>
          <w:rFonts w:ascii="Segoe UI" w:hAnsi="Segoe UI" w:cs="Segoe UI"/>
        </w:rPr>
        <w:t>KFMC non-physician reviewers currently use MCG</w:t>
      </w:r>
      <w:r w:rsidRPr="001A37B6">
        <w:rPr>
          <w:rFonts w:ascii="Segoe UI" w:hAnsi="Segoe UI" w:cs="Segoe UI"/>
          <w:vertAlign w:val="superscript"/>
        </w:rPr>
        <w:t>©</w:t>
      </w:r>
      <w:r w:rsidRPr="001A37B6">
        <w:rPr>
          <w:rFonts w:ascii="Segoe UI" w:hAnsi="Segoe UI" w:cs="Segoe UI"/>
        </w:rPr>
        <w:t xml:space="preserve"> (formerly Milliman Care Guidelines</w:t>
      </w:r>
      <w:r w:rsidRPr="001A37B6">
        <w:rPr>
          <w:rFonts w:ascii="Segoe UI" w:hAnsi="Segoe UI" w:cs="Segoe UI"/>
          <w:vertAlign w:val="superscript"/>
        </w:rPr>
        <w:t>©</w:t>
      </w:r>
      <w:r w:rsidRPr="001A37B6">
        <w:rPr>
          <w:rFonts w:ascii="Segoe UI" w:hAnsi="Segoe UI" w:cs="Segoe UI"/>
        </w:rPr>
        <w:t>)</w:t>
      </w:r>
      <w:r w:rsidR="00C9441C" w:rsidRPr="001A37B6">
        <w:rPr>
          <w:rFonts w:ascii="Segoe UI" w:hAnsi="Segoe UI" w:cs="Segoe UI"/>
        </w:rPr>
        <w:t xml:space="preserve">. </w:t>
      </w:r>
      <w:r w:rsidRPr="001A37B6">
        <w:rPr>
          <w:rFonts w:ascii="Segoe UI" w:hAnsi="Segoe UI" w:cs="Segoe UI"/>
        </w:rPr>
        <w:t>If a case fails MCG</w:t>
      </w:r>
      <w:r w:rsidRPr="001A37B6">
        <w:rPr>
          <w:rFonts w:ascii="Segoe UI" w:hAnsi="Segoe UI" w:cs="Segoe UI"/>
          <w:vertAlign w:val="superscript"/>
        </w:rPr>
        <w:t>©</w:t>
      </w:r>
      <w:r w:rsidRPr="001A37B6">
        <w:rPr>
          <w:rFonts w:ascii="Segoe UI" w:hAnsi="Segoe UI" w:cs="Segoe UI"/>
        </w:rPr>
        <w:t>, the review coordinator (RC) refers the case to a peer reviewer (PR)</w:t>
      </w:r>
      <w:r w:rsidR="005E5B31" w:rsidRPr="001A37B6">
        <w:rPr>
          <w:rFonts w:ascii="Segoe UI" w:hAnsi="Segoe UI" w:cs="Segoe UI"/>
        </w:rPr>
        <w:t xml:space="preserve">. </w:t>
      </w:r>
      <w:r w:rsidRPr="001A37B6">
        <w:rPr>
          <w:rFonts w:ascii="Segoe UI" w:hAnsi="Segoe UI" w:cs="Segoe UI"/>
        </w:rPr>
        <w:t>As a PR, KFMC is asking for you to apply your medical expertise to the question asked</w:t>
      </w:r>
      <w:r w:rsidR="005E5B31" w:rsidRPr="001A37B6">
        <w:rPr>
          <w:rFonts w:ascii="Segoe UI" w:hAnsi="Segoe UI" w:cs="Segoe UI"/>
        </w:rPr>
        <w:t xml:space="preserve">. </w:t>
      </w:r>
    </w:p>
    <w:p w14:paraId="0673F152" w14:textId="1174F559" w:rsidR="00C33ED8" w:rsidRPr="001A37B6" w:rsidRDefault="00C33ED8" w:rsidP="00C33ED8">
      <w:pPr>
        <w:pStyle w:val="BodyTextIndent"/>
        <w:ind w:left="0" w:firstLine="0"/>
        <w:rPr>
          <w:rFonts w:ascii="Segoe UI" w:hAnsi="Segoe UI" w:cs="Segoe UI"/>
          <w:sz w:val="22"/>
          <w:szCs w:val="22"/>
        </w:rPr>
      </w:pPr>
      <w:r w:rsidRPr="001A37B6">
        <w:rPr>
          <w:rFonts w:ascii="Segoe UI" w:hAnsi="Segoe UI" w:cs="Segoe UI"/>
          <w:sz w:val="22"/>
          <w:szCs w:val="22"/>
        </w:rPr>
        <w:t>When you receive a review, the screening criteria used by KFMC that resulted in the case being referred for peer review may be included with the case. KFMC sends copies of applicable screening criteria, including the bibliography used in developing those criteria, along with cases you review</w:t>
      </w:r>
      <w:r w:rsidR="005E5B31" w:rsidRPr="001A37B6">
        <w:rPr>
          <w:rFonts w:ascii="Segoe UI" w:hAnsi="Segoe UI" w:cs="Segoe UI"/>
          <w:sz w:val="22"/>
          <w:szCs w:val="22"/>
        </w:rPr>
        <w:t xml:space="preserve">. </w:t>
      </w:r>
      <w:r w:rsidRPr="001A37B6">
        <w:rPr>
          <w:rFonts w:ascii="Segoe UI" w:hAnsi="Segoe UI" w:cs="Segoe UI"/>
          <w:sz w:val="22"/>
          <w:szCs w:val="22"/>
        </w:rPr>
        <w:t>This should help you to understand the logic behind the referral</w:t>
      </w:r>
      <w:r w:rsidR="005E5B31" w:rsidRPr="001A37B6">
        <w:rPr>
          <w:rFonts w:ascii="Segoe UI" w:hAnsi="Segoe UI" w:cs="Segoe UI"/>
          <w:sz w:val="22"/>
          <w:szCs w:val="22"/>
        </w:rPr>
        <w:t xml:space="preserve">. </w:t>
      </w:r>
    </w:p>
    <w:p w14:paraId="28FD7B35" w14:textId="77777777" w:rsidR="00C33ED8" w:rsidRPr="001A37B6" w:rsidRDefault="00C33ED8" w:rsidP="00C33ED8">
      <w:pPr>
        <w:rPr>
          <w:rFonts w:ascii="Segoe UI" w:hAnsi="Segoe UI" w:cs="Segoe UI"/>
        </w:rPr>
      </w:pPr>
    </w:p>
    <w:p w14:paraId="1F6C5E5F" w14:textId="26EC1BF9" w:rsidR="00C33ED8" w:rsidRPr="001A37B6" w:rsidRDefault="00C33ED8" w:rsidP="00365AF3">
      <w:pPr>
        <w:spacing w:after="0" w:line="240" w:lineRule="auto"/>
        <w:rPr>
          <w:rFonts w:ascii="Segoe UI" w:hAnsi="Segoe UI" w:cs="Segoe UI"/>
        </w:rPr>
      </w:pPr>
      <w:r w:rsidRPr="001A37B6">
        <w:rPr>
          <w:rFonts w:ascii="Segoe UI" w:hAnsi="Segoe UI" w:cs="Segoe UI"/>
        </w:rPr>
        <w:t>However, in order to do this, we need your help</w:t>
      </w:r>
      <w:r w:rsidR="005E5B31" w:rsidRPr="001A37B6">
        <w:rPr>
          <w:rFonts w:ascii="Segoe UI" w:hAnsi="Segoe UI" w:cs="Segoe UI"/>
        </w:rPr>
        <w:t xml:space="preserve">. </w:t>
      </w:r>
      <w:r w:rsidRPr="001A37B6">
        <w:rPr>
          <w:rFonts w:ascii="Segoe UI" w:hAnsi="Segoe UI" w:cs="Segoe UI"/>
        </w:rPr>
        <w:t>The following limitations apply:</w:t>
      </w:r>
    </w:p>
    <w:p w14:paraId="4647162C" w14:textId="01A61FB9" w:rsidR="00C33ED8" w:rsidRPr="001A37B6" w:rsidRDefault="00C33ED8" w:rsidP="00033C19">
      <w:pPr>
        <w:pStyle w:val="ListParagraph"/>
        <w:numPr>
          <w:ilvl w:val="0"/>
          <w:numId w:val="23"/>
        </w:numPr>
        <w:ind w:left="810"/>
        <w:rPr>
          <w:rFonts w:ascii="Segoe UI" w:hAnsi="Segoe UI" w:cs="Segoe UI"/>
        </w:rPr>
      </w:pPr>
      <w:r w:rsidRPr="001A37B6">
        <w:rPr>
          <w:rFonts w:ascii="Segoe UI" w:hAnsi="Segoe UI" w:cs="Segoe UI"/>
        </w:rPr>
        <w:lastRenderedPageBreak/>
        <w:t>KFMC uses the MCG</w:t>
      </w:r>
      <w:r w:rsidRPr="001A37B6">
        <w:rPr>
          <w:rFonts w:ascii="Segoe UI" w:hAnsi="Segoe UI" w:cs="Segoe UI"/>
          <w:vertAlign w:val="superscript"/>
        </w:rPr>
        <w:sym w:font="Symbol" w:char="00D3"/>
      </w:r>
      <w:r w:rsidRPr="001A37B6">
        <w:rPr>
          <w:rFonts w:ascii="Segoe UI" w:hAnsi="Segoe UI" w:cs="Segoe UI"/>
        </w:rPr>
        <w:t xml:space="preserve"> to screen cases for inpatient admission necessity and quality of care</w:t>
      </w:r>
      <w:r w:rsidR="005E5B31" w:rsidRPr="001A37B6">
        <w:rPr>
          <w:rFonts w:ascii="Segoe UI" w:hAnsi="Segoe UI" w:cs="Segoe UI"/>
        </w:rPr>
        <w:t xml:space="preserve">. </w:t>
      </w:r>
      <w:r w:rsidRPr="001A37B6">
        <w:rPr>
          <w:rFonts w:ascii="Segoe UI" w:hAnsi="Segoe UI" w:cs="Segoe UI"/>
        </w:rPr>
        <w:t>These are a copyrighted commercially available product</w:t>
      </w:r>
      <w:r w:rsidR="005E5B31" w:rsidRPr="001A37B6">
        <w:rPr>
          <w:rFonts w:ascii="Segoe UI" w:hAnsi="Segoe UI" w:cs="Segoe UI"/>
        </w:rPr>
        <w:t xml:space="preserve">. </w:t>
      </w:r>
      <w:r w:rsidRPr="001A37B6">
        <w:rPr>
          <w:rFonts w:ascii="Segoe UI" w:hAnsi="Segoe UI" w:cs="Segoe UI"/>
        </w:rPr>
        <w:t>You should not further disclose them without written permission from the publisher</w:t>
      </w:r>
      <w:r w:rsidR="005E5B31" w:rsidRPr="001A37B6">
        <w:rPr>
          <w:rFonts w:ascii="Segoe UI" w:hAnsi="Segoe UI" w:cs="Segoe UI"/>
        </w:rPr>
        <w:t xml:space="preserve">. </w:t>
      </w:r>
      <w:r w:rsidRPr="001A37B6">
        <w:rPr>
          <w:rFonts w:ascii="Segoe UI" w:hAnsi="Segoe UI" w:cs="Segoe UI"/>
        </w:rPr>
        <w:t>They should be returned with the case materials</w:t>
      </w:r>
      <w:r w:rsidR="005E5B31" w:rsidRPr="001A37B6">
        <w:rPr>
          <w:rFonts w:ascii="Segoe UI" w:hAnsi="Segoe UI" w:cs="Segoe UI"/>
        </w:rPr>
        <w:t xml:space="preserve">. </w:t>
      </w:r>
    </w:p>
    <w:p w14:paraId="678C5DC3" w14:textId="62B89160" w:rsidR="00C33ED8" w:rsidRPr="001A37B6" w:rsidRDefault="00C33ED8" w:rsidP="00033C19">
      <w:pPr>
        <w:pStyle w:val="ListParagraph"/>
        <w:numPr>
          <w:ilvl w:val="0"/>
          <w:numId w:val="23"/>
        </w:numPr>
        <w:ind w:left="810"/>
        <w:rPr>
          <w:rFonts w:ascii="Segoe UI" w:hAnsi="Segoe UI" w:cs="Segoe UI"/>
        </w:rPr>
      </w:pPr>
      <w:r w:rsidRPr="001A37B6">
        <w:rPr>
          <w:rFonts w:ascii="Segoe UI" w:hAnsi="Segoe UI" w:cs="Segoe UI"/>
        </w:rPr>
        <w:t>We appreciate feedback on the criteria</w:t>
      </w:r>
      <w:r w:rsidR="005E5B31" w:rsidRPr="001A37B6">
        <w:rPr>
          <w:rFonts w:ascii="Segoe UI" w:hAnsi="Segoe UI" w:cs="Segoe UI"/>
        </w:rPr>
        <w:t xml:space="preserve">. </w:t>
      </w:r>
      <w:r w:rsidRPr="001A37B6">
        <w:rPr>
          <w:rFonts w:ascii="Segoe UI" w:hAnsi="Segoe UI" w:cs="Segoe UI"/>
        </w:rPr>
        <w:t>We are required to reassess the screening criteria regularly, and we would like to include you in that process</w:t>
      </w:r>
      <w:r w:rsidR="005E5B31" w:rsidRPr="001A37B6">
        <w:rPr>
          <w:rFonts w:ascii="Segoe UI" w:hAnsi="Segoe UI" w:cs="Segoe UI"/>
        </w:rPr>
        <w:t xml:space="preserve">. </w:t>
      </w:r>
      <w:r w:rsidRPr="001A37B6">
        <w:rPr>
          <w:rFonts w:ascii="Segoe UI" w:hAnsi="Segoe UI" w:cs="Segoe UI"/>
        </w:rPr>
        <w:t>When you identify a possible improvement that could be made, we would appreciate a brief note alerting us to the issue</w:t>
      </w:r>
      <w:r w:rsidR="005E5B31" w:rsidRPr="001A37B6">
        <w:rPr>
          <w:rFonts w:ascii="Segoe UI" w:hAnsi="Segoe UI" w:cs="Segoe UI"/>
        </w:rPr>
        <w:t xml:space="preserve">. </w:t>
      </w:r>
      <w:r w:rsidRPr="001A37B6">
        <w:rPr>
          <w:rFonts w:ascii="Segoe UI" w:hAnsi="Segoe UI" w:cs="Segoe UI"/>
        </w:rPr>
        <w:t xml:space="preserve">We will collect </w:t>
      </w:r>
      <w:proofErr w:type="gramStart"/>
      <w:r w:rsidRPr="001A37B6">
        <w:rPr>
          <w:rFonts w:ascii="Segoe UI" w:hAnsi="Segoe UI" w:cs="Segoe UI"/>
        </w:rPr>
        <w:t>these over time</w:t>
      </w:r>
      <w:proofErr w:type="gramEnd"/>
      <w:r w:rsidRPr="001A37B6">
        <w:rPr>
          <w:rFonts w:ascii="Segoe UI" w:hAnsi="Segoe UI" w:cs="Segoe UI"/>
        </w:rPr>
        <w:t>, and periodically assess them to determine if there are any recurring issues or changes that should be made</w:t>
      </w:r>
      <w:r w:rsidR="005E5B31" w:rsidRPr="001A37B6">
        <w:rPr>
          <w:rFonts w:ascii="Segoe UI" w:hAnsi="Segoe UI" w:cs="Segoe UI"/>
        </w:rPr>
        <w:t xml:space="preserve">. </w:t>
      </w:r>
      <w:r w:rsidRPr="001A37B6">
        <w:rPr>
          <w:rFonts w:ascii="Segoe UI" w:hAnsi="Segoe UI" w:cs="Segoe UI"/>
        </w:rPr>
        <w:t>For example, we can use your feedback to alert the publisher of changes in technology that may result in a different approach to a case, or advances in diagnostics that are routinely applied and should be considered in utilization or quality reviews.</w:t>
      </w:r>
    </w:p>
    <w:p w14:paraId="0B18BB72" w14:textId="3B560E52" w:rsidR="00C33ED8" w:rsidRPr="001A37B6" w:rsidRDefault="00C33ED8" w:rsidP="00033C19">
      <w:pPr>
        <w:pStyle w:val="ListParagraph"/>
        <w:numPr>
          <w:ilvl w:val="0"/>
          <w:numId w:val="23"/>
        </w:numPr>
        <w:ind w:left="810"/>
        <w:rPr>
          <w:rFonts w:ascii="Segoe UI" w:hAnsi="Segoe UI" w:cs="Segoe UI"/>
        </w:rPr>
      </w:pPr>
      <w:r w:rsidRPr="001A37B6">
        <w:rPr>
          <w:rFonts w:ascii="Segoe UI" w:hAnsi="Segoe UI" w:cs="Segoe UI"/>
        </w:rPr>
        <w:t xml:space="preserve">Using the criteria itself as justification for your decision does not represent a </w:t>
      </w:r>
      <w:proofErr w:type="gramStart"/>
      <w:r w:rsidRPr="001A37B6">
        <w:rPr>
          <w:rFonts w:ascii="Segoe UI" w:hAnsi="Segoe UI" w:cs="Segoe UI"/>
        </w:rPr>
        <w:t>sufficient</w:t>
      </w:r>
      <w:proofErr w:type="gramEnd"/>
      <w:r w:rsidRPr="001A37B6">
        <w:rPr>
          <w:rFonts w:ascii="Segoe UI" w:hAnsi="Segoe UI" w:cs="Segoe UI"/>
        </w:rPr>
        <w:t xml:space="preserve"> rationale</w:t>
      </w:r>
      <w:r w:rsidR="005E5B31" w:rsidRPr="001A37B6">
        <w:rPr>
          <w:rFonts w:ascii="Segoe UI" w:hAnsi="Segoe UI" w:cs="Segoe UI"/>
        </w:rPr>
        <w:t xml:space="preserve">. </w:t>
      </w:r>
      <w:r w:rsidRPr="001A37B6">
        <w:rPr>
          <w:rFonts w:ascii="Segoe UI" w:hAnsi="Segoe UI" w:cs="Segoe UI"/>
        </w:rPr>
        <w:t xml:space="preserve">A decision rationale should use facts and circumstances particular to the case under review, point out any pre-existing medical problems or other circumstances that change the approach to that particular patient’s care, and tell us why the screening criteria does or does not apply and provide an </w:t>
      </w:r>
      <w:r w:rsidR="00F24BD7" w:rsidRPr="001A37B6">
        <w:rPr>
          <w:rFonts w:ascii="Segoe UI" w:hAnsi="Segoe UI" w:cs="Segoe UI"/>
        </w:rPr>
        <w:t>evidence-based</w:t>
      </w:r>
      <w:r w:rsidRPr="001A37B6">
        <w:rPr>
          <w:rFonts w:ascii="Segoe UI" w:hAnsi="Segoe UI" w:cs="Segoe UI"/>
        </w:rPr>
        <w:t xml:space="preserve"> determination</w:t>
      </w:r>
      <w:r w:rsidR="005E5B31" w:rsidRPr="001A37B6">
        <w:rPr>
          <w:rFonts w:ascii="Segoe UI" w:hAnsi="Segoe UI" w:cs="Segoe UI"/>
        </w:rPr>
        <w:t xml:space="preserve">. </w:t>
      </w:r>
    </w:p>
    <w:p w14:paraId="4EDBABD3" w14:textId="77777777" w:rsidR="00C33ED8" w:rsidRPr="001A37B6" w:rsidRDefault="00C33ED8" w:rsidP="00C33ED8">
      <w:pPr>
        <w:tabs>
          <w:tab w:val="left" w:pos="360"/>
        </w:tabs>
        <w:rPr>
          <w:rFonts w:ascii="Segoe UI" w:hAnsi="Segoe UI" w:cs="Segoe UI"/>
        </w:rPr>
      </w:pPr>
    </w:p>
    <w:p w14:paraId="5C5BAC52" w14:textId="77777777" w:rsidR="00C33ED8" w:rsidRPr="001A37B6" w:rsidRDefault="00C33ED8" w:rsidP="00C33ED8">
      <w:pPr>
        <w:tabs>
          <w:tab w:val="left" w:pos="360"/>
        </w:tabs>
        <w:rPr>
          <w:rFonts w:ascii="Segoe UI" w:hAnsi="Segoe UI" w:cs="Segoe UI"/>
        </w:rPr>
      </w:pPr>
      <w:r w:rsidRPr="001A37B6">
        <w:rPr>
          <w:rFonts w:ascii="Segoe UI" w:hAnsi="Segoe UI" w:cs="Segoe UI"/>
        </w:rPr>
        <w:t>Rationale Examples:</w:t>
      </w:r>
    </w:p>
    <w:p w14:paraId="43EEAA7E" w14:textId="77777777" w:rsidR="00C33ED8" w:rsidRPr="001A37B6" w:rsidRDefault="00C33ED8" w:rsidP="00033C19">
      <w:pPr>
        <w:pStyle w:val="ListParagraph"/>
        <w:numPr>
          <w:ilvl w:val="0"/>
          <w:numId w:val="24"/>
        </w:numPr>
        <w:rPr>
          <w:rFonts w:ascii="Segoe UI" w:hAnsi="Segoe UI" w:cs="Segoe UI"/>
        </w:rPr>
      </w:pPr>
      <w:r w:rsidRPr="001A37B6">
        <w:rPr>
          <w:rFonts w:ascii="Segoe UI" w:hAnsi="Segoe UI" w:cs="Segoe UI"/>
        </w:rPr>
        <w:t>Inpatient admission necessity review:</w:t>
      </w:r>
    </w:p>
    <w:p w14:paraId="0C0AB96F" w14:textId="0E46387F" w:rsidR="00C33ED8" w:rsidRPr="001A37B6" w:rsidRDefault="00C33ED8" w:rsidP="00786040">
      <w:pPr>
        <w:pStyle w:val="ListParagraph"/>
        <w:numPr>
          <w:ilvl w:val="0"/>
          <w:numId w:val="25"/>
        </w:numPr>
        <w:ind w:left="2160"/>
        <w:rPr>
          <w:rFonts w:ascii="Segoe UI" w:hAnsi="Segoe UI" w:cs="Segoe UI"/>
        </w:rPr>
      </w:pPr>
      <w:r w:rsidRPr="001A37B6">
        <w:rPr>
          <w:rFonts w:ascii="Segoe UI" w:hAnsi="Segoe UI" w:cs="Segoe UI"/>
        </w:rPr>
        <w:t>Inadequate rationale:</w:t>
      </w:r>
      <w:r w:rsidR="00C9441C" w:rsidRPr="001A37B6">
        <w:rPr>
          <w:rFonts w:ascii="Segoe UI" w:hAnsi="Segoe UI" w:cs="Segoe UI"/>
        </w:rPr>
        <w:t xml:space="preserve"> </w:t>
      </w:r>
      <w:r w:rsidRPr="001A37B6">
        <w:rPr>
          <w:rFonts w:ascii="Segoe UI" w:hAnsi="Segoe UI" w:cs="Segoe UI"/>
        </w:rPr>
        <w:t>“The admission was not medically necessary because it failed Criteria #43.”</w:t>
      </w:r>
    </w:p>
    <w:p w14:paraId="12788F26" w14:textId="3DB63A4D" w:rsidR="00C33ED8" w:rsidRPr="001A37B6" w:rsidRDefault="00C33ED8" w:rsidP="00786040">
      <w:pPr>
        <w:pStyle w:val="ListParagraph"/>
        <w:numPr>
          <w:ilvl w:val="0"/>
          <w:numId w:val="25"/>
        </w:numPr>
        <w:ind w:left="2160"/>
        <w:rPr>
          <w:rFonts w:ascii="Segoe UI" w:hAnsi="Segoe UI" w:cs="Segoe UI"/>
        </w:rPr>
      </w:pPr>
      <w:r w:rsidRPr="001A37B6">
        <w:rPr>
          <w:rFonts w:ascii="Segoe UI" w:hAnsi="Segoe UI" w:cs="Segoe UI"/>
        </w:rPr>
        <w:t>Adequate rationale:</w:t>
      </w:r>
      <w:r w:rsidR="00C9441C" w:rsidRPr="001A37B6">
        <w:rPr>
          <w:rFonts w:ascii="Segoe UI" w:hAnsi="Segoe UI" w:cs="Segoe UI"/>
        </w:rPr>
        <w:t xml:space="preserve"> </w:t>
      </w:r>
      <w:r w:rsidRPr="001A37B6">
        <w:rPr>
          <w:rFonts w:ascii="Segoe UI" w:hAnsi="Segoe UI" w:cs="Segoe UI"/>
        </w:rPr>
        <w:t>“The admission was not medically necessary</w:t>
      </w:r>
      <w:r w:rsidR="005E5B31" w:rsidRPr="001A37B6">
        <w:rPr>
          <w:rFonts w:ascii="Segoe UI" w:hAnsi="Segoe UI" w:cs="Segoe UI"/>
        </w:rPr>
        <w:t xml:space="preserve">. </w:t>
      </w:r>
      <w:r w:rsidRPr="001A37B6">
        <w:rPr>
          <w:rFonts w:ascii="Segoe UI" w:hAnsi="Segoe UI" w:cs="Segoe UI"/>
        </w:rPr>
        <w:t xml:space="preserve">The patient’s oxygen saturation was normal, and there were no extenuating circumstances that made outpatient treatment </w:t>
      </w:r>
      <w:r w:rsidR="00F24BD7" w:rsidRPr="001A37B6">
        <w:rPr>
          <w:rFonts w:ascii="Segoe UI" w:hAnsi="Segoe UI" w:cs="Segoe UI"/>
        </w:rPr>
        <w:t>riskier</w:t>
      </w:r>
      <w:r w:rsidRPr="001A37B6">
        <w:rPr>
          <w:rFonts w:ascii="Segoe UI" w:hAnsi="Segoe UI" w:cs="Segoe UI"/>
        </w:rPr>
        <w:t xml:space="preserve"> for the patient</w:t>
      </w:r>
      <w:r w:rsidR="005E5B31" w:rsidRPr="001A37B6">
        <w:rPr>
          <w:rFonts w:ascii="Segoe UI" w:hAnsi="Segoe UI" w:cs="Segoe UI"/>
        </w:rPr>
        <w:t xml:space="preserve">. </w:t>
      </w:r>
      <w:r w:rsidRPr="001A37B6">
        <w:rPr>
          <w:rFonts w:ascii="Segoe UI" w:hAnsi="Segoe UI" w:cs="Segoe UI"/>
        </w:rPr>
        <w:t>No intravenous medications were required in this case</w:t>
      </w:r>
      <w:r w:rsidR="005E5B31" w:rsidRPr="001A37B6">
        <w:rPr>
          <w:rFonts w:ascii="Segoe UI" w:hAnsi="Segoe UI" w:cs="Segoe UI"/>
        </w:rPr>
        <w:t xml:space="preserve">. </w:t>
      </w:r>
      <w:r w:rsidRPr="001A37B6">
        <w:rPr>
          <w:rFonts w:ascii="Segoe UI" w:hAnsi="Segoe UI" w:cs="Segoe UI"/>
        </w:rPr>
        <w:t xml:space="preserve">The standard practice for this case would be outpatient treatment with close office follow-up. Please </w:t>
      </w:r>
      <w:r w:rsidR="001B7C4E" w:rsidRPr="001A37B6">
        <w:rPr>
          <w:rFonts w:ascii="Segoe UI" w:hAnsi="Segoe UI" w:cs="Segoe UI"/>
        </w:rPr>
        <w:t xml:space="preserve">see </w:t>
      </w:r>
      <w:proofErr w:type="spellStart"/>
      <w:r w:rsidR="001B7C4E" w:rsidRPr="001A37B6">
        <w:rPr>
          <w:rFonts w:ascii="Segoe UI" w:hAnsi="Segoe UI" w:cs="Segoe UI"/>
        </w:rPr>
        <w:t>Zorc</w:t>
      </w:r>
      <w:proofErr w:type="spellEnd"/>
      <w:r w:rsidR="001B7C4E" w:rsidRPr="001A37B6">
        <w:rPr>
          <w:rFonts w:ascii="Segoe UI" w:hAnsi="Segoe UI" w:cs="Segoe UI"/>
        </w:rPr>
        <w:t xml:space="preserve"> JJ, Ha</w:t>
      </w:r>
      <w:r w:rsidRPr="001A37B6">
        <w:rPr>
          <w:rFonts w:ascii="Segoe UI" w:hAnsi="Segoe UI" w:cs="Segoe UI"/>
        </w:rPr>
        <w:t>ll CB. Bronchiolit</w:t>
      </w:r>
      <w:r w:rsidR="0099577D" w:rsidRPr="001A37B6">
        <w:rPr>
          <w:rFonts w:ascii="Segoe UI" w:hAnsi="Segoe UI" w:cs="Segoe UI"/>
        </w:rPr>
        <w:t>i</w:t>
      </w:r>
      <w:r w:rsidRPr="001A37B6">
        <w:rPr>
          <w:rFonts w:ascii="Segoe UI" w:hAnsi="Segoe UI" w:cs="Segoe UI"/>
        </w:rPr>
        <w:t>s:</w:t>
      </w:r>
      <w:r w:rsidR="00C9441C" w:rsidRPr="001A37B6">
        <w:rPr>
          <w:rFonts w:ascii="Segoe UI" w:hAnsi="Segoe UI" w:cs="Segoe UI"/>
        </w:rPr>
        <w:t xml:space="preserve"> </w:t>
      </w:r>
      <w:r w:rsidRPr="001A37B6">
        <w:rPr>
          <w:rFonts w:ascii="Segoe UI" w:hAnsi="Segoe UI" w:cs="Segoe UI"/>
        </w:rPr>
        <w:t>recent evidence on diagnosis and management</w:t>
      </w:r>
      <w:r w:rsidR="005E5B31" w:rsidRPr="001A37B6">
        <w:rPr>
          <w:rFonts w:ascii="Segoe UI" w:hAnsi="Segoe UI" w:cs="Segoe UI"/>
        </w:rPr>
        <w:t xml:space="preserve">. </w:t>
      </w:r>
      <w:r w:rsidRPr="001A37B6">
        <w:rPr>
          <w:rFonts w:ascii="Segoe UI" w:hAnsi="Segoe UI" w:cs="Segoe UI"/>
        </w:rPr>
        <w:t>Pediatrics 2010;125(2):342-9.”</w:t>
      </w:r>
    </w:p>
    <w:p w14:paraId="361864A5" w14:textId="77777777" w:rsidR="00C33ED8" w:rsidRPr="001A37B6" w:rsidRDefault="00C33ED8" w:rsidP="00786040">
      <w:pPr>
        <w:pStyle w:val="ListParagraph"/>
        <w:ind w:left="1440"/>
        <w:rPr>
          <w:rFonts w:ascii="Segoe UI" w:hAnsi="Segoe UI" w:cs="Segoe UI"/>
        </w:rPr>
      </w:pPr>
      <w:r w:rsidRPr="001A37B6">
        <w:rPr>
          <w:rFonts w:ascii="Segoe UI" w:hAnsi="Segoe UI" w:cs="Segoe UI"/>
        </w:rPr>
        <w:tab/>
        <w:t>OR</w:t>
      </w:r>
    </w:p>
    <w:p w14:paraId="60D9DE7D" w14:textId="539FD710" w:rsidR="00C33ED8" w:rsidRPr="001A37B6" w:rsidRDefault="00C33ED8" w:rsidP="00786040">
      <w:pPr>
        <w:pStyle w:val="ListParagraph"/>
        <w:ind w:left="2160"/>
        <w:rPr>
          <w:rFonts w:ascii="Segoe UI" w:hAnsi="Segoe UI" w:cs="Segoe UI"/>
        </w:rPr>
      </w:pPr>
      <w:r w:rsidRPr="001A37B6">
        <w:rPr>
          <w:rFonts w:ascii="Segoe UI" w:hAnsi="Segoe UI" w:cs="Segoe UI"/>
        </w:rPr>
        <w:t>“This admission was medically necessary as acute care and intravenous antibiotics were required</w:t>
      </w:r>
      <w:r w:rsidR="005E5B31" w:rsidRPr="001A37B6">
        <w:rPr>
          <w:rFonts w:ascii="Segoe UI" w:hAnsi="Segoe UI" w:cs="Segoe UI"/>
        </w:rPr>
        <w:t xml:space="preserve">. </w:t>
      </w:r>
      <w:r w:rsidRPr="001A37B6">
        <w:rPr>
          <w:rFonts w:ascii="Segoe UI" w:hAnsi="Segoe UI" w:cs="Segoe UI"/>
        </w:rPr>
        <w:t>Care could not have been safely provided at a lower level.”</w:t>
      </w:r>
    </w:p>
    <w:p w14:paraId="2139455E" w14:textId="77777777" w:rsidR="00C33ED8" w:rsidRPr="001A37B6" w:rsidRDefault="00C33ED8" w:rsidP="009212E7">
      <w:pPr>
        <w:pStyle w:val="ListParagraph"/>
        <w:rPr>
          <w:rFonts w:ascii="Segoe UI" w:hAnsi="Segoe UI" w:cs="Segoe UI"/>
        </w:rPr>
      </w:pPr>
    </w:p>
    <w:p w14:paraId="48F9C324" w14:textId="5CFC8AA7" w:rsidR="009212E7" w:rsidRPr="001A37B6" w:rsidRDefault="00C33ED8" w:rsidP="00033C19">
      <w:pPr>
        <w:pStyle w:val="ListParagraph"/>
        <w:numPr>
          <w:ilvl w:val="0"/>
          <w:numId w:val="24"/>
        </w:numPr>
        <w:rPr>
          <w:rFonts w:ascii="Segoe UI" w:hAnsi="Segoe UI" w:cs="Segoe UI"/>
        </w:rPr>
      </w:pPr>
      <w:r w:rsidRPr="001A37B6">
        <w:rPr>
          <w:rFonts w:ascii="Segoe UI" w:hAnsi="Segoe UI" w:cs="Segoe UI"/>
        </w:rPr>
        <w:t>Quality review:</w:t>
      </w:r>
    </w:p>
    <w:p w14:paraId="4864295D" w14:textId="3D96C9B1" w:rsidR="00C33ED8" w:rsidRPr="001A37B6" w:rsidRDefault="00C33ED8" w:rsidP="00786040">
      <w:pPr>
        <w:pStyle w:val="ListParagraph"/>
        <w:numPr>
          <w:ilvl w:val="0"/>
          <w:numId w:val="37"/>
        </w:numPr>
        <w:tabs>
          <w:tab w:val="left" w:pos="1777"/>
        </w:tabs>
        <w:ind w:left="2160"/>
        <w:rPr>
          <w:rFonts w:ascii="Segoe UI" w:hAnsi="Segoe UI" w:cs="Segoe UI"/>
        </w:rPr>
      </w:pPr>
      <w:r w:rsidRPr="001A37B6">
        <w:rPr>
          <w:rFonts w:ascii="Segoe UI" w:hAnsi="Segoe UI" w:cs="Segoe UI"/>
        </w:rPr>
        <w:t>Inadequate rationale:</w:t>
      </w:r>
      <w:r w:rsidR="00C9441C" w:rsidRPr="001A37B6">
        <w:rPr>
          <w:rFonts w:ascii="Segoe UI" w:hAnsi="Segoe UI" w:cs="Segoe UI"/>
        </w:rPr>
        <w:t xml:space="preserve"> </w:t>
      </w:r>
      <w:r w:rsidRPr="001A37B6">
        <w:rPr>
          <w:rFonts w:ascii="Segoe UI" w:hAnsi="Segoe UI" w:cs="Segoe UI"/>
        </w:rPr>
        <w:t>Criteria #42 requires aspirin for myocardial infarctions, which was not given</w:t>
      </w:r>
      <w:r w:rsidR="005E5B31" w:rsidRPr="001A37B6">
        <w:rPr>
          <w:rFonts w:ascii="Segoe UI" w:hAnsi="Segoe UI" w:cs="Segoe UI"/>
        </w:rPr>
        <w:t xml:space="preserve">. </w:t>
      </w:r>
      <w:r w:rsidRPr="001A37B6">
        <w:rPr>
          <w:rFonts w:ascii="Segoe UI" w:hAnsi="Segoe UI" w:cs="Segoe UI"/>
        </w:rPr>
        <w:t>This is a quality concern.</w:t>
      </w:r>
    </w:p>
    <w:p w14:paraId="4593AF39" w14:textId="12E7719E" w:rsidR="00C33ED8" w:rsidRPr="001A37B6" w:rsidRDefault="00C33ED8" w:rsidP="00033C19">
      <w:pPr>
        <w:pStyle w:val="ListParagraph"/>
        <w:numPr>
          <w:ilvl w:val="0"/>
          <w:numId w:val="26"/>
        </w:numPr>
        <w:rPr>
          <w:rFonts w:ascii="Segoe UI" w:hAnsi="Segoe UI" w:cs="Segoe UI"/>
        </w:rPr>
      </w:pPr>
      <w:r w:rsidRPr="001A37B6">
        <w:rPr>
          <w:rFonts w:ascii="Segoe UI" w:hAnsi="Segoe UI" w:cs="Segoe UI"/>
        </w:rPr>
        <w:t>Adequate rationale:</w:t>
      </w:r>
      <w:r w:rsidR="00C9441C" w:rsidRPr="001A37B6">
        <w:rPr>
          <w:rFonts w:ascii="Segoe UI" w:hAnsi="Segoe UI" w:cs="Segoe UI"/>
        </w:rPr>
        <w:t xml:space="preserve"> </w:t>
      </w:r>
      <w:r w:rsidRPr="001A37B6">
        <w:rPr>
          <w:rFonts w:ascii="Segoe UI" w:hAnsi="Segoe UI" w:cs="Segoe UI"/>
        </w:rPr>
        <w:t>This patient had a myocardial infarction and did not receive aspirin on arrival to the hospital, although it was prescribed on discharge</w:t>
      </w:r>
      <w:r w:rsidR="005E5B31" w:rsidRPr="001A37B6">
        <w:rPr>
          <w:rFonts w:ascii="Segoe UI" w:hAnsi="Segoe UI" w:cs="Segoe UI"/>
        </w:rPr>
        <w:t xml:space="preserve">. </w:t>
      </w:r>
      <w:r w:rsidRPr="001A37B6">
        <w:rPr>
          <w:rFonts w:ascii="Segoe UI" w:hAnsi="Segoe UI" w:cs="Segoe UI"/>
        </w:rPr>
        <w:t>No contraindication to aspirin was noted in the record, nor could I infer one from the clinical situation</w:t>
      </w:r>
      <w:r w:rsidR="005E5B31" w:rsidRPr="001A37B6">
        <w:rPr>
          <w:rFonts w:ascii="Segoe UI" w:hAnsi="Segoe UI" w:cs="Segoe UI"/>
        </w:rPr>
        <w:t xml:space="preserve">. </w:t>
      </w:r>
      <w:r w:rsidRPr="001A37B6">
        <w:rPr>
          <w:rFonts w:ascii="Segoe UI" w:hAnsi="Segoe UI" w:cs="Segoe UI"/>
        </w:rPr>
        <w:t>Aspirin for heart attack is the accepted standard of care and is a key quality measure for heart care</w:t>
      </w:r>
      <w:r w:rsidR="005E5B31" w:rsidRPr="001A37B6">
        <w:rPr>
          <w:rFonts w:ascii="Segoe UI" w:hAnsi="Segoe UI" w:cs="Segoe UI"/>
        </w:rPr>
        <w:t xml:space="preserve">. </w:t>
      </w:r>
      <w:r w:rsidRPr="001A37B6">
        <w:rPr>
          <w:rFonts w:ascii="Segoe UI" w:hAnsi="Segoe UI" w:cs="Segoe UI"/>
        </w:rPr>
        <w:t>This is a quality concern.</w:t>
      </w:r>
    </w:p>
    <w:p w14:paraId="4DB600C3" w14:textId="77777777" w:rsidR="00C33ED8" w:rsidRPr="001A37B6" w:rsidRDefault="00C33ED8" w:rsidP="00C33ED8">
      <w:pPr>
        <w:pStyle w:val="NormalWeb"/>
        <w:spacing w:before="0" w:beforeAutospacing="0" w:after="0" w:afterAutospacing="0"/>
        <w:rPr>
          <w:rFonts w:ascii="Segoe UI" w:eastAsia="Times New Roman" w:hAnsi="Segoe UI" w:cs="Segoe UI"/>
          <w:sz w:val="22"/>
          <w:szCs w:val="22"/>
        </w:rPr>
      </w:pPr>
    </w:p>
    <w:p w14:paraId="4F443661" w14:textId="77777777" w:rsidR="00C33ED8" w:rsidRPr="001A37B6" w:rsidRDefault="00C33ED8" w:rsidP="00C33ED8">
      <w:pPr>
        <w:pStyle w:val="NormalWeb"/>
        <w:spacing w:before="0" w:beforeAutospacing="0" w:after="0" w:afterAutospacing="0"/>
        <w:rPr>
          <w:rFonts w:ascii="Segoe UI" w:hAnsi="Segoe UI" w:cs="Segoe UI"/>
          <w:sz w:val="22"/>
          <w:szCs w:val="22"/>
          <w:u w:val="single"/>
        </w:rPr>
      </w:pPr>
      <w:r w:rsidRPr="001A37B6">
        <w:rPr>
          <w:rFonts w:ascii="Segoe UI" w:hAnsi="Segoe UI" w:cs="Segoe UI"/>
          <w:sz w:val="22"/>
          <w:szCs w:val="22"/>
          <w:u w:val="single"/>
        </w:rPr>
        <w:lastRenderedPageBreak/>
        <w:t>Final Note:</w:t>
      </w:r>
    </w:p>
    <w:p w14:paraId="06E7171C" w14:textId="2A7B7D4F" w:rsidR="00C33ED8" w:rsidRPr="001A37B6" w:rsidRDefault="00C33ED8" w:rsidP="00C33ED8">
      <w:pPr>
        <w:spacing w:after="120"/>
        <w:rPr>
          <w:rFonts w:ascii="Segoe UI" w:hAnsi="Segoe UI" w:cs="Segoe UI"/>
        </w:rPr>
      </w:pPr>
      <w:r w:rsidRPr="001A37B6">
        <w:rPr>
          <w:rFonts w:ascii="Segoe UI" w:hAnsi="Segoe UI" w:cs="Segoe UI"/>
        </w:rPr>
        <w:t xml:space="preserve">We are not asking you whether the case met </w:t>
      </w:r>
      <w:r w:rsidRPr="001A37B6">
        <w:rPr>
          <w:rFonts w:ascii="Segoe UI" w:hAnsi="Segoe UI" w:cs="Segoe UI"/>
          <w:u w:val="single"/>
        </w:rPr>
        <w:t>criteria</w:t>
      </w:r>
      <w:r w:rsidRPr="001A37B6">
        <w:rPr>
          <w:rFonts w:ascii="Segoe UI" w:hAnsi="Segoe UI" w:cs="Segoe UI"/>
        </w:rPr>
        <w:t>, we are asking for your medical judgment, based on your training and experience</w:t>
      </w:r>
      <w:r w:rsidR="005E5B31" w:rsidRPr="001A37B6">
        <w:rPr>
          <w:rFonts w:ascii="Segoe UI" w:hAnsi="Segoe UI" w:cs="Segoe UI"/>
        </w:rPr>
        <w:t xml:space="preserve">. </w:t>
      </w:r>
      <w:r w:rsidRPr="001A37B6">
        <w:rPr>
          <w:rFonts w:ascii="Segoe UI" w:hAnsi="Segoe UI" w:cs="Segoe UI"/>
        </w:rPr>
        <w:t xml:space="preserve">Remember to include </w:t>
      </w:r>
      <w:r w:rsidR="00F24BD7" w:rsidRPr="001A37B6">
        <w:rPr>
          <w:rFonts w:ascii="Segoe UI" w:hAnsi="Segoe UI" w:cs="Segoe UI"/>
        </w:rPr>
        <w:t>evidence-based</w:t>
      </w:r>
      <w:r w:rsidRPr="001A37B6">
        <w:rPr>
          <w:rFonts w:ascii="Segoe UI" w:hAnsi="Segoe UI" w:cs="Segoe UI"/>
        </w:rPr>
        <w:t xml:space="preserve"> support for your determination.</w:t>
      </w:r>
    </w:p>
    <w:p w14:paraId="6A6E47EA" w14:textId="62C71E30" w:rsidR="00C33ED8" w:rsidRPr="001A37B6" w:rsidRDefault="00C33ED8" w:rsidP="00130884">
      <w:pPr>
        <w:spacing w:after="0"/>
        <w:rPr>
          <w:rFonts w:ascii="Segoe UI" w:hAnsi="Segoe UI" w:cs="Segoe UI"/>
          <w:sz w:val="18"/>
          <w:szCs w:val="18"/>
        </w:rPr>
      </w:pPr>
      <w:r w:rsidRPr="001A37B6">
        <w:rPr>
          <w:rFonts w:ascii="Segoe UI" w:hAnsi="Segoe UI" w:cs="Segoe UI"/>
        </w:rPr>
        <w:t>As a reviewer</w:t>
      </w:r>
      <w:r w:rsidR="00C9441C" w:rsidRPr="001A37B6">
        <w:rPr>
          <w:rFonts w:ascii="Segoe UI" w:hAnsi="Segoe UI" w:cs="Segoe UI"/>
        </w:rPr>
        <w:t>,</w:t>
      </w:r>
      <w:r w:rsidRPr="001A37B6">
        <w:rPr>
          <w:rFonts w:ascii="Segoe UI" w:hAnsi="Segoe UI" w:cs="Segoe UI"/>
        </w:rPr>
        <w:t xml:space="preserve"> you are not bound by any decisions or conclusions previously reached during the insurance issuer’s or group health plan’s utilization review process or internal grievance process if applicable</w:t>
      </w:r>
      <w:r w:rsidR="005E5B31" w:rsidRPr="001A37B6">
        <w:rPr>
          <w:rFonts w:ascii="Segoe UI" w:hAnsi="Segoe UI" w:cs="Segoe UI"/>
        </w:rPr>
        <w:t xml:space="preserve">. </w:t>
      </w:r>
      <w:r w:rsidRPr="001A37B6">
        <w:rPr>
          <w:rFonts w:ascii="Segoe UI" w:hAnsi="Segoe UI" w:cs="Segoe UI"/>
        </w:rPr>
        <w:t>More specifically</w:t>
      </w:r>
      <w:r w:rsidR="00130884" w:rsidRPr="001A37B6">
        <w:rPr>
          <w:rFonts w:ascii="Segoe UI" w:hAnsi="Segoe UI" w:cs="Segoe UI"/>
        </w:rPr>
        <w:t>, many</w:t>
      </w:r>
      <w:r w:rsidRPr="001A37B6">
        <w:rPr>
          <w:rFonts w:ascii="Segoe UI" w:hAnsi="Segoe UI" w:cs="Segoe UI"/>
        </w:rPr>
        <w:t xml:space="preserve"> Insurance Department</w:t>
      </w:r>
      <w:r w:rsidR="00130884" w:rsidRPr="001A37B6">
        <w:rPr>
          <w:rFonts w:ascii="Segoe UI" w:hAnsi="Segoe UI" w:cs="Segoe UI"/>
        </w:rPr>
        <w:t>s</w:t>
      </w:r>
      <w:r w:rsidRPr="001A37B6">
        <w:rPr>
          <w:rFonts w:ascii="Segoe UI" w:hAnsi="Segoe UI" w:cs="Segoe UI"/>
        </w:rPr>
        <w:t xml:space="preserve"> ha</w:t>
      </w:r>
      <w:r w:rsidR="005957B8" w:rsidRPr="001A37B6">
        <w:rPr>
          <w:rFonts w:ascii="Segoe UI" w:hAnsi="Segoe UI" w:cs="Segoe UI"/>
        </w:rPr>
        <w:t>ve</w:t>
      </w:r>
      <w:r w:rsidRPr="001A37B6">
        <w:rPr>
          <w:rFonts w:ascii="Segoe UI" w:hAnsi="Segoe UI" w:cs="Segoe UI"/>
        </w:rPr>
        <w:t xml:space="preserve"> stated that PR’s are to avoid referring to an insurance issuer or a group health plan’s own policies or guidelines used during their internal review process, but rather to refer to </w:t>
      </w:r>
      <w:r w:rsidR="00F24BD7" w:rsidRPr="001A37B6">
        <w:rPr>
          <w:rFonts w:ascii="Segoe UI" w:hAnsi="Segoe UI" w:cs="Segoe UI"/>
        </w:rPr>
        <w:t>evidence-based</w:t>
      </w:r>
      <w:r w:rsidRPr="001A37B6">
        <w:rPr>
          <w:rFonts w:ascii="Segoe UI" w:hAnsi="Segoe UI" w:cs="Segoe UI"/>
        </w:rPr>
        <w:t xml:space="preserve"> guidelines and standard practices when </w:t>
      </w:r>
      <w:proofErr w:type="gramStart"/>
      <w:r w:rsidRPr="001A37B6">
        <w:rPr>
          <w:rFonts w:ascii="Segoe UI" w:hAnsi="Segoe UI" w:cs="Segoe UI"/>
        </w:rPr>
        <w:t>making a decision</w:t>
      </w:r>
      <w:proofErr w:type="gramEnd"/>
      <w:r w:rsidR="005E5B31" w:rsidRPr="001A37B6">
        <w:rPr>
          <w:rFonts w:ascii="Segoe UI" w:hAnsi="Segoe UI" w:cs="Segoe UI"/>
        </w:rPr>
        <w:t xml:space="preserve">. </w:t>
      </w:r>
      <w:r w:rsidR="00A41DE5" w:rsidRPr="001A37B6">
        <w:rPr>
          <w:rFonts w:ascii="Segoe UI" w:hAnsi="Segoe UI" w:cs="Segoe UI"/>
          <w:sz w:val="20"/>
          <w:szCs w:val="20"/>
          <w:highlight w:val="lightGray"/>
        </w:rPr>
        <w:t>(IR-COI 1-5(</w:t>
      </w:r>
      <w:proofErr w:type="spellStart"/>
      <w:r w:rsidR="00A41DE5" w:rsidRPr="001A37B6">
        <w:rPr>
          <w:rFonts w:ascii="Segoe UI" w:hAnsi="Segoe UI" w:cs="Segoe UI"/>
          <w:sz w:val="20"/>
          <w:szCs w:val="20"/>
          <w:highlight w:val="lightGray"/>
        </w:rPr>
        <w:t>a.ii</w:t>
      </w:r>
      <w:proofErr w:type="spellEnd"/>
      <w:r w:rsidR="00A41DE5" w:rsidRPr="001A37B6">
        <w:rPr>
          <w:rFonts w:ascii="Segoe UI" w:hAnsi="Segoe UI" w:cs="Segoe UI"/>
          <w:sz w:val="20"/>
          <w:szCs w:val="20"/>
          <w:highlight w:val="lightGray"/>
        </w:rPr>
        <w:t>))</w:t>
      </w:r>
    </w:p>
    <w:p w14:paraId="69764993" w14:textId="77777777" w:rsidR="00130884" w:rsidRPr="001A37B6" w:rsidRDefault="00130884" w:rsidP="003E4C65">
      <w:pPr>
        <w:pStyle w:val="Heading2"/>
        <w:rPr>
          <w:rFonts w:ascii="Segoe UI" w:hAnsi="Segoe UI" w:cs="Segoe UI"/>
        </w:rPr>
      </w:pPr>
    </w:p>
    <w:p w14:paraId="0EA7FC9C" w14:textId="77777777" w:rsidR="00C33ED8" w:rsidRPr="001A37B6" w:rsidRDefault="00C33ED8" w:rsidP="00365AF3">
      <w:pPr>
        <w:pStyle w:val="Heading3"/>
        <w:rPr>
          <w:rFonts w:ascii="Segoe UI" w:hAnsi="Segoe UI" w:cs="Segoe UI"/>
          <w:color w:val="00529F"/>
          <w:sz w:val="36"/>
          <w:szCs w:val="36"/>
        </w:rPr>
      </w:pPr>
      <w:bookmarkStart w:id="27" w:name="_Toc69119222"/>
      <w:r w:rsidRPr="001A37B6">
        <w:rPr>
          <w:rFonts w:ascii="Segoe UI" w:hAnsi="Segoe UI" w:cs="Segoe UI"/>
          <w:color w:val="00529F"/>
          <w:sz w:val="36"/>
          <w:szCs w:val="36"/>
        </w:rPr>
        <w:t>Peer Reviewer (PR) Notables</w:t>
      </w:r>
      <w:bookmarkEnd w:id="27"/>
    </w:p>
    <w:p w14:paraId="5D929282" w14:textId="77777777" w:rsidR="00C33ED8" w:rsidRPr="001A37B6" w:rsidRDefault="00C33ED8" w:rsidP="00365AF3">
      <w:pPr>
        <w:spacing w:after="0" w:line="240" w:lineRule="auto"/>
        <w:rPr>
          <w:rFonts w:ascii="Segoe UI" w:hAnsi="Segoe UI" w:cs="Segoe UI"/>
        </w:rPr>
      </w:pPr>
      <w:r w:rsidRPr="001A37B6">
        <w:rPr>
          <w:rFonts w:ascii="Segoe UI" w:hAnsi="Segoe UI" w:cs="Segoe UI"/>
        </w:rPr>
        <w:t xml:space="preserve">General Statement </w:t>
      </w:r>
    </w:p>
    <w:p w14:paraId="5B0B7B03" w14:textId="537C1B97" w:rsidR="00C33ED8" w:rsidRPr="001A37B6" w:rsidRDefault="00C33ED8" w:rsidP="00033C19">
      <w:pPr>
        <w:pStyle w:val="ListParagraph"/>
        <w:numPr>
          <w:ilvl w:val="0"/>
          <w:numId w:val="27"/>
        </w:numPr>
        <w:ind w:left="810"/>
        <w:rPr>
          <w:rFonts w:ascii="Segoe UI" w:hAnsi="Segoe UI" w:cs="Segoe UI"/>
        </w:rPr>
      </w:pPr>
      <w:r w:rsidRPr="001A37B6">
        <w:rPr>
          <w:rFonts w:ascii="Segoe UI" w:hAnsi="Segoe UI" w:cs="Segoe UI"/>
        </w:rPr>
        <w:t xml:space="preserve">The PR has the responsibility to study each case in </w:t>
      </w:r>
      <w:proofErr w:type="gramStart"/>
      <w:r w:rsidRPr="001A37B6">
        <w:rPr>
          <w:rFonts w:ascii="Segoe UI" w:hAnsi="Segoe UI" w:cs="Segoe UI"/>
        </w:rPr>
        <w:t>sufficient</w:t>
      </w:r>
      <w:proofErr w:type="gramEnd"/>
      <w:r w:rsidRPr="001A37B6">
        <w:rPr>
          <w:rFonts w:ascii="Segoe UI" w:hAnsi="Segoe UI" w:cs="Segoe UI"/>
        </w:rPr>
        <w:t xml:space="preserve"> detail to arrive at a decision regarding the medical necessity and/or quality of care provided (e.g. Did the services meet professionally recognized standards of care?)</w:t>
      </w:r>
      <w:r w:rsidR="004B4ECD" w:rsidRPr="001A37B6">
        <w:rPr>
          <w:rFonts w:ascii="Segoe UI" w:hAnsi="Segoe UI" w:cs="Segoe UI"/>
        </w:rPr>
        <w:t>.</w:t>
      </w:r>
    </w:p>
    <w:p w14:paraId="627B109B" w14:textId="1FC11D29" w:rsidR="00C33ED8" w:rsidRPr="001A37B6" w:rsidRDefault="00C33ED8" w:rsidP="00033C19">
      <w:pPr>
        <w:pStyle w:val="ListParagraph"/>
        <w:numPr>
          <w:ilvl w:val="0"/>
          <w:numId w:val="27"/>
        </w:numPr>
        <w:ind w:left="810"/>
        <w:rPr>
          <w:rFonts w:ascii="Segoe UI" w:hAnsi="Segoe UI" w:cs="Segoe UI"/>
        </w:rPr>
      </w:pPr>
      <w:r w:rsidRPr="001A37B6">
        <w:rPr>
          <w:rFonts w:ascii="Segoe UI" w:hAnsi="Segoe UI" w:cs="Segoe UI"/>
        </w:rPr>
        <w:t>The entire medical record should be reviewed</w:t>
      </w:r>
      <w:r w:rsidR="005E5B31" w:rsidRPr="001A37B6">
        <w:rPr>
          <w:rFonts w:ascii="Segoe UI" w:hAnsi="Segoe UI" w:cs="Segoe UI"/>
        </w:rPr>
        <w:t xml:space="preserve">. </w:t>
      </w:r>
    </w:p>
    <w:p w14:paraId="26390771" w14:textId="6A042838" w:rsidR="00C33ED8" w:rsidRPr="001A37B6" w:rsidRDefault="00C33ED8" w:rsidP="00033C19">
      <w:pPr>
        <w:pStyle w:val="ListParagraph"/>
        <w:numPr>
          <w:ilvl w:val="0"/>
          <w:numId w:val="27"/>
        </w:numPr>
        <w:ind w:left="810"/>
        <w:rPr>
          <w:rFonts w:ascii="Segoe UI" w:hAnsi="Segoe UI" w:cs="Segoe UI"/>
        </w:rPr>
      </w:pPr>
      <w:r w:rsidRPr="001A37B6">
        <w:rPr>
          <w:rFonts w:ascii="Segoe UI" w:hAnsi="Segoe UI" w:cs="Segoe UI"/>
        </w:rPr>
        <w:t>Try and put yourself in the</w:t>
      </w:r>
      <w:r w:rsidR="005957B8" w:rsidRPr="001A37B6">
        <w:rPr>
          <w:rFonts w:ascii="Segoe UI" w:hAnsi="Segoe UI" w:cs="Segoe UI"/>
        </w:rPr>
        <w:t xml:space="preserve"> </w:t>
      </w:r>
      <w:r w:rsidRPr="001A37B6">
        <w:rPr>
          <w:rFonts w:ascii="Segoe UI" w:hAnsi="Segoe UI" w:cs="Segoe UI"/>
        </w:rPr>
        <w:t>physician/practitioner</w:t>
      </w:r>
      <w:r w:rsidR="004B4ECD" w:rsidRPr="001A37B6">
        <w:rPr>
          <w:rFonts w:ascii="Segoe UI" w:hAnsi="Segoe UI" w:cs="Segoe UI"/>
        </w:rPr>
        <w:t>’</w:t>
      </w:r>
      <w:r w:rsidRPr="001A37B6">
        <w:rPr>
          <w:rFonts w:ascii="Segoe UI" w:hAnsi="Segoe UI" w:cs="Segoe UI"/>
        </w:rPr>
        <w:t xml:space="preserve">s point of view. </w:t>
      </w:r>
    </w:p>
    <w:p w14:paraId="74DF3A90" w14:textId="77777777" w:rsidR="00C33ED8" w:rsidRPr="001A37B6" w:rsidRDefault="00C33ED8" w:rsidP="00C33ED8">
      <w:pPr>
        <w:rPr>
          <w:rFonts w:ascii="Segoe UI" w:hAnsi="Segoe UI" w:cs="Segoe UI"/>
        </w:rPr>
      </w:pPr>
    </w:p>
    <w:p w14:paraId="32D68F37" w14:textId="6AA95C00" w:rsidR="00C33ED8" w:rsidRPr="001A37B6" w:rsidRDefault="00C33ED8" w:rsidP="00365AF3">
      <w:pPr>
        <w:spacing w:after="0" w:line="240" w:lineRule="auto"/>
        <w:rPr>
          <w:rFonts w:ascii="Segoe UI" w:hAnsi="Segoe UI" w:cs="Segoe UI"/>
        </w:rPr>
      </w:pPr>
      <w:r w:rsidRPr="001A37B6">
        <w:rPr>
          <w:rFonts w:ascii="Segoe UI" w:hAnsi="Segoe UI" w:cs="Segoe UI"/>
        </w:rPr>
        <w:t>Each decision should be based on a clear rationale</w:t>
      </w:r>
      <w:r w:rsidR="005E5B31" w:rsidRPr="001A37B6">
        <w:rPr>
          <w:rFonts w:ascii="Segoe UI" w:hAnsi="Segoe UI" w:cs="Segoe UI"/>
        </w:rPr>
        <w:t xml:space="preserve">. </w:t>
      </w:r>
      <w:r w:rsidRPr="001A37B6">
        <w:rPr>
          <w:rFonts w:ascii="Segoe UI" w:hAnsi="Segoe UI" w:cs="Segoe UI"/>
        </w:rPr>
        <w:t>This rationale should be based on:</w:t>
      </w:r>
    </w:p>
    <w:p w14:paraId="6C40EFD8" w14:textId="77777777" w:rsidR="00C33ED8" w:rsidRPr="001A37B6" w:rsidRDefault="00C33ED8" w:rsidP="00033C19">
      <w:pPr>
        <w:pStyle w:val="ListParagraph"/>
        <w:numPr>
          <w:ilvl w:val="0"/>
          <w:numId w:val="28"/>
        </w:numPr>
        <w:ind w:left="900"/>
        <w:rPr>
          <w:rFonts w:ascii="Segoe UI" w:hAnsi="Segoe UI" w:cs="Segoe UI"/>
        </w:rPr>
      </w:pPr>
      <w:r w:rsidRPr="001A37B6">
        <w:rPr>
          <w:rFonts w:ascii="Segoe UI" w:hAnsi="Segoe UI" w:cs="Segoe UI"/>
        </w:rPr>
        <w:t>Focus on the questions posed.</w:t>
      </w:r>
    </w:p>
    <w:p w14:paraId="123E1A85" w14:textId="77777777" w:rsidR="00C33ED8" w:rsidRPr="001A37B6" w:rsidRDefault="00C33ED8" w:rsidP="00033C19">
      <w:pPr>
        <w:pStyle w:val="ListParagraph"/>
        <w:numPr>
          <w:ilvl w:val="0"/>
          <w:numId w:val="28"/>
        </w:numPr>
        <w:ind w:left="900"/>
        <w:rPr>
          <w:rFonts w:ascii="Segoe UI" w:hAnsi="Segoe UI" w:cs="Segoe UI"/>
        </w:rPr>
      </w:pPr>
      <w:r w:rsidRPr="001A37B6">
        <w:rPr>
          <w:rFonts w:ascii="Segoe UI" w:hAnsi="Segoe UI" w:cs="Segoe UI"/>
        </w:rPr>
        <w:t xml:space="preserve">Comments referencing situations that either do or do not meet criteria should </w:t>
      </w:r>
      <w:r w:rsidRPr="001A37B6">
        <w:rPr>
          <w:rFonts w:ascii="Segoe UI" w:hAnsi="Segoe UI" w:cs="Segoe UI"/>
          <w:u w:val="single"/>
        </w:rPr>
        <w:t>never</w:t>
      </w:r>
      <w:r w:rsidRPr="001A37B6">
        <w:rPr>
          <w:rFonts w:ascii="Segoe UI" w:hAnsi="Segoe UI" w:cs="Segoe UI"/>
        </w:rPr>
        <w:t xml:space="preserve"> be used.</w:t>
      </w:r>
    </w:p>
    <w:p w14:paraId="738C2D44" w14:textId="20DA33C7" w:rsidR="00C33ED8" w:rsidRPr="001A37B6" w:rsidRDefault="00C33ED8" w:rsidP="00033C19">
      <w:pPr>
        <w:pStyle w:val="ListParagraph"/>
        <w:numPr>
          <w:ilvl w:val="0"/>
          <w:numId w:val="28"/>
        </w:numPr>
        <w:ind w:left="900"/>
        <w:rPr>
          <w:rFonts w:ascii="Segoe UI" w:hAnsi="Segoe UI" w:cs="Segoe UI"/>
        </w:rPr>
      </w:pPr>
      <w:r w:rsidRPr="001A37B6">
        <w:rPr>
          <w:rFonts w:ascii="Segoe UI" w:hAnsi="Segoe UI" w:cs="Segoe UI"/>
        </w:rPr>
        <w:t xml:space="preserve">Each PR review determination should have a detailed </w:t>
      </w:r>
      <w:r w:rsidR="00F24BD7" w:rsidRPr="001A37B6">
        <w:rPr>
          <w:rFonts w:ascii="Segoe UI" w:hAnsi="Segoe UI" w:cs="Segoe UI"/>
        </w:rPr>
        <w:t>evidence-based</w:t>
      </w:r>
      <w:r w:rsidRPr="001A37B6">
        <w:rPr>
          <w:rFonts w:ascii="Segoe UI" w:hAnsi="Segoe UI" w:cs="Segoe UI"/>
        </w:rPr>
        <w:t xml:space="preserve"> rationale that:</w:t>
      </w:r>
    </w:p>
    <w:p w14:paraId="2A66993D"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Explains and supports the decisions rendered.</w:t>
      </w:r>
    </w:p>
    <w:p w14:paraId="3D117B3F"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Identifies the source of the concern if a concern is identified.</w:t>
      </w:r>
    </w:p>
    <w:p w14:paraId="62B201AB"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Supported by evidence based professionally recognized standards of healthcare.</w:t>
      </w:r>
    </w:p>
    <w:p w14:paraId="61F6D888"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Can be provided as feedback/educational information to the physician or facility involved in the case.</w:t>
      </w:r>
    </w:p>
    <w:p w14:paraId="55DDCA52"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For both resolved and confirmed concerns, offer advice to provider/practitioner to consider as an alternative approach to future care as indicated.</w:t>
      </w:r>
    </w:p>
    <w:p w14:paraId="38A7A1BA" w14:textId="77777777" w:rsidR="00C33ED8" w:rsidRPr="001A37B6" w:rsidRDefault="00C33ED8" w:rsidP="00033C19">
      <w:pPr>
        <w:pStyle w:val="ListParagraph"/>
        <w:numPr>
          <w:ilvl w:val="1"/>
          <w:numId w:val="29"/>
        </w:numPr>
        <w:ind w:left="1260"/>
        <w:rPr>
          <w:rFonts w:ascii="Segoe UI" w:hAnsi="Segoe UI" w:cs="Segoe UI"/>
        </w:rPr>
      </w:pPr>
      <w:r w:rsidRPr="001A37B6">
        <w:rPr>
          <w:rFonts w:ascii="Segoe UI" w:hAnsi="Segoe UI" w:cs="Segoe UI"/>
        </w:rPr>
        <w:t>It is not acceptable to state simply “yes” or “no,” “agree with initial PR,” or “as above.”</w:t>
      </w:r>
    </w:p>
    <w:p w14:paraId="537F78AC" w14:textId="77777777" w:rsidR="009212E7" w:rsidRPr="001A37B6" w:rsidRDefault="009212E7" w:rsidP="00C33ED8">
      <w:pPr>
        <w:rPr>
          <w:rFonts w:ascii="Segoe UI" w:hAnsi="Segoe UI" w:cs="Segoe UI"/>
        </w:rPr>
      </w:pPr>
    </w:p>
    <w:p w14:paraId="11F432AB" w14:textId="47F9C175" w:rsidR="00C33ED8" w:rsidRPr="001A37B6" w:rsidRDefault="00C33ED8" w:rsidP="00C33ED8">
      <w:pPr>
        <w:rPr>
          <w:rFonts w:ascii="Segoe UI" w:hAnsi="Segoe UI" w:cs="Segoe UI"/>
        </w:rPr>
      </w:pPr>
      <w:r w:rsidRPr="001A37B6">
        <w:rPr>
          <w:rFonts w:ascii="Segoe UI" w:hAnsi="Segoe UI" w:cs="Segoe UI"/>
        </w:rPr>
        <w:t>In the process of doing your review</w:t>
      </w:r>
      <w:r w:rsidR="004B4ECD" w:rsidRPr="001A37B6">
        <w:rPr>
          <w:rFonts w:ascii="Segoe UI" w:hAnsi="Segoe UI" w:cs="Segoe UI"/>
        </w:rPr>
        <w:t>,</w:t>
      </w:r>
      <w:r w:rsidRPr="001A37B6">
        <w:rPr>
          <w:rFonts w:ascii="Segoe UI" w:hAnsi="Segoe UI" w:cs="Segoe UI"/>
        </w:rPr>
        <w:t xml:space="preserve"> if additional </w:t>
      </w:r>
      <w:r w:rsidR="00130884" w:rsidRPr="001A37B6">
        <w:rPr>
          <w:rFonts w:ascii="Segoe UI" w:hAnsi="Segoe UI" w:cs="Segoe UI"/>
        </w:rPr>
        <w:t>qualities of care concerns are</w:t>
      </w:r>
      <w:r w:rsidRPr="001A37B6">
        <w:rPr>
          <w:rFonts w:ascii="Segoe UI" w:hAnsi="Segoe UI" w:cs="Segoe UI"/>
        </w:rPr>
        <w:t xml:space="preserve"> found, list them as well.</w:t>
      </w:r>
    </w:p>
    <w:p w14:paraId="56551BC8" w14:textId="3E02B8E9" w:rsidR="00C33ED8" w:rsidRPr="001A37B6" w:rsidRDefault="00C33ED8" w:rsidP="00C33ED8">
      <w:pPr>
        <w:rPr>
          <w:rFonts w:ascii="Segoe UI" w:hAnsi="Segoe UI" w:cs="Segoe UI"/>
        </w:rPr>
      </w:pPr>
      <w:r w:rsidRPr="001A37B6">
        <w:rPr>
          <w:rFonts w:ascii="Segoe UI" w:hAnsi="Segoe UI" w:cs="Segoe UI"/>
        </w:rPr>
        <w:t>Your rationale will be incorporated into the response letter to the physician/practitioners or facility</w:t>
      </w:r>
      <w:r w:rsidR="005E5B31" w:rsidRPr="001A37B6">
        <w:rPr>
          <w:rFonts w:ascii="Segoe UI" w:hAnsi="Segoe UI" w:cs="Segoe UI"/>
        </w:rPr>
        <w:t xml:space="preserve">. </w:t>
      </w:r>
      <w:r w:rsidRPr="001A37B6">
        <w:rPr>
          <w:rFonts w:ascii="Segoe UI" w:hAnsi="Segoe UI" w:cs="Segoe UI"/>
        </w:rPr>
        <w:t>Please keep this in mind when formulating your determination.</w:t>
      </w:r>
    </w:p>
    <w:p w14:paraId="6B3D747B" w14:textId="3210F768" w:rsidR="00901E8B" w:rsidRPr="001A37B6" w:rsidRDefault="00C33ED8" w:rsidP="00D71286">
      <w:pPr>
        <w:pStyle w:val="BodyText"/>
        <w:rPr>
          <w:rFonts w:ascii="Segoe UI" w:hAnsi="Segoe UI" w:cs="Segoe UI"/>
        </w:rPr>
      </w:pPr>
      <w:r w:rsidRPr="001A37B6">
        <w:rPr>
          <w:rFonts w:ascii="Segoe UI" w:hAnsi="Segoe UI" w:cs="Segoe UI"/>
          <w:sz w:val="22"/>
          <w:szCs w:val="22"/>
        </w:rPr>
        <w:t>If you have questions or concerns about previous review comments and/or determinations, please contact the Case Review Team</w:t>
      </w:r>
      <w:r w:rsidR="005E5B31" w:rsidRPr="001A37B6">
        <w:rPr>
          <w:rFonts w:ascii="Segoe UI" w:hAnsi="Segoe UI" w:cs="Segoe UI"/>
          <w:sz w:val="22"/>
          <w:szCs w:val="22"/>
        </w:rPr>
        <w:t xml:space="preserve">. </w:t>
      </w:r>
    </w:p>
    <w:sectPr w:rsidR="00901E8B" w:rsidRPr="001A37B6" w:rsidSect="001A37B6">
      <w:footerReference w:type="default" r:id="rId2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45A2" w14:textId="77777777" w:rsidR="00CE424D" w:rsidRDefault="00CE424D" w:rsidP="001251ED">
      <w:pPr>
        <w:spacing w:after="0" w:line="240" w:lineRule="auto"/>
      </w:pPr>
      <w:r>
        <w:separator/>
      </w:r>
    </w:p>
  </w:endnote>
  <w:endnote w:type="continuationSeparator" w:id="0">
    <w:p w14:paraId="5D72C7B0" w14:textId="77777777" w:rsidR="00CE424D" w:rsidRDefault="00CE424D" w:rsidP="0012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Futura LtCn BT">
    <w:altName w:val="Arial Narrow"/>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160744846"/>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sdtContent>
          <w:p w14:paraId="7D13D16B" w14:textId="53F2CE3D" w:rsidR="00CE424D" w:rsidRPr="001A37B6" w:rsidRDefault="00CE424D" w:rsidP="003C7BDA">
            <w:pPr>
              <w:pStyle w:val="Footer"/>
              <w:jc w:val="right"/>
              <w:rPr>
                <w:rFonts w:ascii="Segoe UI" w:hAnsi="Segoe UI" w:cs="Segoe UI"/>
              </w:rPr>
            </w:pPr>
            <w:r w:rsidRPr="001A37B6">
              <w:rPr>
                <w:rFonts w:ascii="Segoe UI" w:hAnsi="Segoe UI" w:cs="Segoe UI"/>
                <w:sz w:val="16"/>
                <w:szCs w:val="16"/>
              </w:rPr>
              <w:tab/>
              <w:t xml:space="preserve"> </w:t>
            </w:r>
            <w:r w:rsidRPr="001A37B6">
              <w:rPr>
                <w:rFonts w:ascii="Segoe UI" w:hAnsi="Segoe UI" w:cs="Segoe UI"/>
              </w:rPr>
              <w:t xml:space="preserve">Page </w:t>
            </w:r>
            <w:r w:rsidRPr="001A37B6">
              <w:rPr>
                <w:rFonts w:ascii="Segoe UI" w:hAnsi="Segoe UI" w:cs="Segoe UI"/>
                <w:b/>
                <w:bCs/>
                <w:sz w:val="24"/>
                <w:szCs w:val="24"/>
              </w:rPr>
              <w:fldChar w:fldCharType="begin"/>
            </w:r>
            <w:r w:rsidRPr="001A37B6">
              <w:rPr>
                <w:rFonts w:ascii="Segoe UI" w:hAnsi="Segoe UI" w:cs="Segoe UI"/>
                <w:b/>
                <w:bCs/>
              </w:rPr>
              <w:instrText xml:space="preserve"> PAGE </w:instrText>
            </w:r>
            <w:r w:rsidRPr="001A37B6">
              <w:rPr>
                <w:rFonts w:ascii="Segoe UI" w:hAnsi="Segoe UI" w:cs="Segoe UI"/>
                <w:b/>
                <w:bCs/>
                <w:sz w:val="24"/>
                <w:szCs w:val="24"/>
              </w:rPr>
              <w:fldChar w:fldCharType="separate"/>
            </w:r>
            <w:r w:rsidRPr="001A37B6">
              <w:rPr>
                <w:rFonts w:ascii="Segoe UI" w:hAnsi="Segoe UI" w:cs="Segoe UI"/>
                <w:b/>
                <w:bCs/>
                <w:noProof/>
              </w:rPr>
              <w:t>14</w:t>
            </w:r>
            <w:r w:rsidRPr="001A37B6">
              <w:rPr>
                <w:rFonts w:ascii="Segoe UI" w:hAnsi="Segoe UI" w:cs="Segoe UI"/>
                <w:b/>
                <w:bCs/>
                <w:sz w:val="24"/>
                <w:szCs w:val="24"/>
              </w:rPr>
              <w:fldChar w:fldCharType="end"/>
            </w:r>
            <w:r w:rsidRPr="001A37B6">
              <w:rPr>
                <w:rFonts w:ascii="Segoe UI" w:hAnsi="Segoe UI" w:cs="Segoe UI"/>
              </w:rPr>
              <w:t xml:space="preserve"> of </w:t>
            </w:r>
            <w:r w:rsidRPr="001A37B6">
              <w:rPr>
                <w:rFonts w:ascii="Segoe UI" w:hAnsi="Segoe UI" w:cs="Segoe UI"/>
                <w:b/>
                <w:bCs/>
                <w:sz w:val="24"/>
                <w:szCs w:val="24"/>
              </w:rPr>
              <w:fldChar w:fldCharType="begin"/>
            </w:r>
            <w:r w:rsidRPr="001A37B6">
              <w:rPr>
                <w:rFonts w:ascii="Segoe UI" w:hAnsi="Segoe UI" w:cs="Segoe UI"/>
                <w:b/>
                <w:bCs/>
              </w:rPr>
              <w:instrText xml:space="preserve"> NUMPAGES  </w:instrText>
            </w:r>
            <w:r w:rsidRPr="001A37B6">
              <w:rPr>
                <w:rFonts w:ascii="Segoe UI" w:hAnsi="Segoe UI" w:cs="Segoe UI"/>
                <w:b/>
                <w:bCs/>
                <w:sz w:val="24"/>
                <w:szCs w:val="24"/>
              </w:rPr>
              <w:fldChar w:fldCharType="separate"/>
            </w:r>
            <w:r w:rsidRPr="001A37B6">
              <w:rPr>
                <w:rFonts w:ascii="Segoe UI" w:hAnsi="Segoe UI" w:cs="Segoe UI"/>
                <w:b/>
                <w:bCs/>
                <w:noProof/>
              </w:rPr>
              <w:t>22</w:t>
            </w:r>
            <w:r w:rsidRPr="001A37B6">
              <w:rPr>
                <w:rFonts w:ascii="Segoe UI" w:hAnsi="Segoe UI" w:cs="Segoe UI"/>
                <w:b/>
                <w:bCs/>
                <w:sz w:val="24"/>
                <w:szCs w:val="24"/>
              </w:rPr>
              <w:fldChar w:fldCharType="end"/>
            </w:r>
          </w:p>
        </w:sdtContent>
      </w:sdt>
    </w:sdtContent>
  </w:sdt>
  <w:p w14:paraId="7C55E2D0" w14:textId="77777777" w:rsidR="00CE424D" w:rsidRDefault="00CE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4468" w14:textId="77777777" w:rsidR="00CE424D" w:rsidRDefault="00CE424D" w:rsidP="001251ED">
      <w:pPr>
        <w:spacing w:after="0" w:line="240" w:lineRule="auto"/>
      </w:pPr>
      <w:r>
        <w:separator/>
      </w:r>
    </w:p>
  </w:footnote>
  <w:footnote w:type="continuationSeparator" w:id="0">
    <w:p w14:paraId="7F8746A6" w14:textId="77777777" w:rsidR="00CE424D" w:rsidRDefault="00CE424D" w:rsidP="00125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A37"/>
    <w:multiLevelType w:val="hybridMultilevel"/>
    <w:tmpl w:val="312CD892"/>
    <w:lvl w:ilvl="0" w:tplc="0409000D">
      <w:start w:val="1"/>
      <w:numFmt w:val="bullet"/>
      <w:lvlText w:val=""/>
      <w:lvlJc w:val="left"/>
      <w:pPr>
        <w:ind w:left="1080" w:hanging="360"/>
      </w:pPr>
      <w:rPr>
        <w:rFonts w:ascii="Wingdings" w:hAnsi="Wingdings" w:hint="default"/>
      </w:rPr>
    </w:lvl>
    <w:lvl w:ilvl="1" w:tplc="0EFEAD18">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45846"/>
    <w:multiLevelType w:val="hybridMultilevel"/>
    <w:tmpl w:val="76B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A2F"/>
    <w:multiLevelType w:val="hybridMultilevel"/>
    <w:tmpl w:val="BE3EFF52"/>
    <w:lvl w:ilvl="0" w:tplc="04090001">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3" w15:restartNumberingAfterBreak="0">
    <w:nsid w:val="0F655732"/>
    <w:multiLevelType w:val="hybridMultilevel"/>
    <w:tmpl w:val="D408C2E0"/>
    <w:lvl w:ilvl="0" w:tplc="0EFEAD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33158"/>
    <w:multiLevelType w:val="hybridMultilevel"/>
    <w:tmpl w:val="3B0A3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203C8"/>
    <w:multiLevelType w:val="hybridMultilevel"/>
    <w:tmpl w:val="9DD0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525450"/>
    <w:multiLevelType w:val="hybridMultilevel"/>
    <w:tmpl w:val="D6ECAC76"/>
    <w:lvl w:ilvl="0" w:tplc="C2BAE064">
      <w:start w:val="1"/>
      <w:numFmt w:val="decimal"/>
      <w:lvlText w:val="%1."/>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CC750C"/>
    <w:multiLevelType w:val="hybridMultilevel"/>
    <w:tmpl w:val="3DFA1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12BBA"/>
    <w:multiLevelType w:val="hybridMultilevel"/>
    <w:tmpl w:val="7D1E68F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9A065E"/>
    <w:multiLevelType w:val="hybridMultilevel"/>
    <w:tmpl w:val="09BCE122"/>
    <w:lvl w:ilvl="0" w:tplc="0EFEA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3E2C1A"/>
    <w:multiLevelType w:val="hybridMultilevel"/>
    <w:tmpl w:val="29FAAB3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DD6C02"/>
    <w:multiLevelType w:val="hybridMultilevel"/>
    <w:tmpl w:val="C23E7FF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F4A58"/>
    <w:multiLevelType w:val="hybridMultilevel"/>
    <w:tmpl w:val="95DEF51A"/>
    <w:lvl w:ilvl="0" w:tplc="0EFEA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F166FF"/>
    <w:multiLevelType w:val="hybridMultilevel"/>
    <w:tmpl w:val="0A2208BA"/>
    <w:lvl w:ilvl="0" w:tplc="0EFEA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F30EB7"/>
    <w:multiLevelType w:val="hybridMultilevel"/>
    <w:tmpl w:val="2D50A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7E62E0"/>
    <w:multiLevelType w:val="hybridMultilevel"/>
    <w:tmpl w:val="DD5A7390"/>
    <w:lvl w:ilvl="0" w:tplc="0EFEA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94328"/>
    <w:multiLevelType w:val="hybridMultilevel"/>
    <w:tmpl w:val="4A726F0C"/>
    <w:lvl w:ilvl="0" w:tplc="0D4A4E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16EF4"/>
    <w:multiLevelType w:val="hybridMultilevel"/>
    <w:tmpl w:val="C3729FA8"/>
    <w:lvl w:ilvl="0" w:tplc="0EFEAD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13044E"/>
    <w:multiLevelType w:val="hybridMultilevel"/>
    <w:tmpl w:val="87F8B0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DC11F7D"/>
    <w:multiLevelType w:val="hybridMultilevel"/>
    <w:tmpl w:val="E19812D8"/>
    <w:lvl w:ilvl="0" w:tplc="0EFEAD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35154"/>
    <w:multiLevelType w:val="hybridMultilevel"/>
    <w:tmpl w:val="7D022648"/>
    <w:lvl w:ilvl="0" w:tplc="0EFEAD18">
      <w:start w:val="1"/>
      <w:numFmt w:val="bullet"/>
      <w:lvlText w:val=""/>
      <w:lvlJc w:val="left"/>
      <w:pPr>
        <w:ind w:left="1440" w:hanging="360"/>
      </w:pPr>
      <w:rPr>
        <w:rFonts w:ascii="Symbol" w:hAnsi="Symbol" w:hint="default"/>
        <w:color w:val="auto"/>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E1C4A"/>
    <w:multiLevelType w:val="hybridMultilevel"/>
    <w:tmpl w:val="4140B5A4"/>
    <w:lvl w:ilvl="0" w:tplc="0EFEAD18">
      <w:start w:val="1"/>
      <w:numFmt w:val="bullet"/>
      <w:lvlText w:val=""/>
      <w:lvlJc w:val="left"/>
      <w:pPr>
        <w:ind w:left="1440" w:hanging="360"/>
      </w:pPr>
      <w:rPr>
        <w:rFonts w:ascii="Symbol" w:hAnsi="Symbol" w:hint="default"/>
        <w:color w:val="auto"/>
      </w:rPr>
    </w:lvl>
    <w:lvl w:ilvl="1" w:tplc="EB6AF5CA">
      <w:start w:val="1"/>
      <w:numFmt w:val="lowerRoman"/>
      <w:lvlText w:val="%2."/>
      <w:lvlJc w:val="right"/>
      <w:pPr>
        <w:ind w:left="1980" w:hanging="360"/>
      </w:pPr>
      <w:rPr>
        <w:rFonts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337980"/>
    <w:multiLevelType w:val="hybridMultilevel"/>
    <w:tmpl w:val="D368B74C"/>
    <w:lvl w:ilvl="0" w:tplc="8DC895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72906"/>
    <w:multiLevelType w:val="hybridMultilevel"/>
    <w:tmpl w:val="2758CA30"/>
    <w:lvl w:ilvl="0" w:tplc="0EFEA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A473EF"/>
    <w:multiLevelType w:val="hybridMultilevel"/>
    <w:tmpl w:val="E00CF128"/>
    <w:lvl w:ilvl="0" w:tplc="0EFEAD1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270FB4"/>
    <w:multiLevelType w:val="hybridMultilevel"/>
    <w:tmpl w:val="23B08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780143"/>
    <w:multiLevelType w:val="hybridMultilevel"/>
    <w:tmpl w:val="33C69A00"/>
    <w:lvl w:ilvl="0" w:tplc="8ADA57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83DFA"/>
    <w:multiLevelType w:val="hybridMultilevel"/>
    <w:tmpl w:val="919A65E2"/>
    <w:lvl w:ilvl="0" w:tplc="04090019">
      <w:start w:val="1"/>
      <w:numFmt w:val="lowerLetter"/>
      <w:lvlText w:val="%1."/>
      <w:lvlJc w:val="left"/>
      <w:pPr>
        <w:ind w:left="720" w:hanging="360"/>
      </w:pPr>
    </w:lvl>
    <w:lvl w:ilvl="1" w:tplc="C2BAE064">
      <w:start w:val="1"/>
      <w:numFmt w:val="decimal"/>
      <w:lvlText w:val="%2."/>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5111"/>
    <w:multiLevelType w:val="hybridMultilevel"/>
    <w:tmpl w:val="7062EF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D90B17"/>
    <w:multiLevelType w:val="hybridMultilevel"/>
    <w:tmpl w:val="3F9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5D41"/>
    <w:multiLevelType w:val="hybridMultilevel"/>
    <w:tmpl w:val="B29A6D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AE24A6"/>
    <w:multiLevelType w:val="hybridMultilevel"/>
    <w:tmpl w:val="391EA1C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FB6A34"/>
    <w:multiLevelType w:val="hybridMultilevel"/>
    <w:tmpl w:val="3A66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8B7413"/>
    <w:multiLevelType w:val="hybridMultilevel"/>
    <w:tmpl w:val="ABD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4562F"/>
    <w:multiLevelType w:val="hybridMultilevel"/>
    <w:tmpl w:val="0EF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75907"/>
    <w:multiLevelType w:val="hybridMultilevel"/>
    <w:tmpl w:val="6EA8B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865D55"/>
    <w:multiLevelType w:val="hybridMultilevel"/>
    <w:tmpl w:val="B1F0F9CA"/>
    <w:lvl w:ilvl="0" w:tplc="0EFEA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16"/>
  </w:num>
  <w:num w:numId="4">
    <w:abstractNumId w:val="26"/>
  </w:num>
  <w:num w:numId="5">
    <w:abstractNumId w:val="34"/>
  </w:num>
  <w:num w:numId="6">
    <w:abstractNumId w:val="33"/>
  </w:num>
  <w:num w:numId="7">
    <w:abstractNumId w:val="1"/>
  </w:num>
  <w:num w:numId="8">
    <w:abstractNumId w:val="11"/>
  </w:num>
  <w:num w:numId="9">
    <w:abstractNumId w:val="30"/>
  </w:num>
  <w:num w:numId="10">
    <w:abstractNumId w:val="15"/>
  </w:num>
  <w:num w:numId="11">
    <w:abstractNumId w:val="19"/>
  </w:num>
  <w:num w:numId="12">
    <w:abstractNumId w:val="3"/>
  </w:num>
  <w:num w:numId="13">
    <w:abstractNumId w:val="21"/>
  </w:num>
  <w:num w:numId="14">
    <w:abstractNumId w:val="12"/>
  </w:num>
  <w:num w:numId="15">
    <w:abstractNumId w:val="13"/>
  </w:num>
  <w:num w:numId="16">
    <w:abstractNumId w:val="28"/>
  </w:num>
  <w:num w:numId="17">
    <w:abstractNumId w:val="10"/>
  </w:num>
  <w:num w:numId="18">
    <w:abstractNumId w:val="0"/>
  </w:num>
  <w:num w:numId="19">
    <w:abstractNumId w:val="32"/>
  </w:num>
  <w:num w:numId="20">
    <w:abstractNumId w:val="8"/>
  </w:num>
  <w:num w:numId="21">
    <w:abstractNumId w:val="4"/>
  </w:num>
  <w:num w:numId="22">
    <w:abstractNumId w:val="27"/>
  </w:num>
  <w:num w:numId="23">
    <w:abstractNumId w:val="36"/>
  </w:num>
  <w:num w:numId="24">
    <w:abstractNumId w:val="6"/>
  </w:num>
  <w:num w:numId="25">
    <w:abstractNumId w:val="9"/>
  </w:num>
  <w:num w:numId="26">
    <w:abstractNumId w:val="24"/>
  </w:num>
  <w:num w:numId="27">
    <w:abstractNumId w:val="23"/>
  </w:num>
  <w:num w:numId="28">
    <w:abstractNumId w:val="17"/>
  </w:num>
  <w:num w:numId="29">
    <w:abstractNumId w:val="20"/>
  </w:num>
  <w:num w:numId="30">
    <w:abstractNumId w:val="25"/>
  </w:num>
  <w:num w:numId="31">
    <w:abstractNumId w:val="31"/>
  </w:num>
  <w:num w:numId="32">
    <w:abstractNumId w:val="14"/>
  </w:num>
  <w:num w:numId="33">
    <w:abstractNumId w:val="18"/>
  </w:num>
  <w:num w:numId="34">
    <w:abstractNumId w:val="35"/>
  </w:num>
  <w:num w:numId="35">
    <w:abstractNumId w:val="5"/>
  </w:num>
  <w:num w:numId="36">
    <w:abstractNumId w:val="7"/>
  </w:num>
  <w:num w:numId="3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CE"/>
    <w:rsid w:val="00033C19"/>
    <w:rsid w:val="000A11DD"/>
    <w:rsid w:val="000B1C76"/>
    <w:rsid w:val="000B6984"/>
    <w:rsid w:val="00112ECD"/>
    <w:rsid w:val="001251ED"/>
    <w:rsid w:val="00130884"/>
    <w:rsid w:val="001363D2"/>
    <w:rsid w:val="0013711C"/>
    <w:rsid w:val="00164665"/>
    <w:rsid w:val="00170162"/>
    <w:rsid w:val="00183BF2"/>
    <w:rsid w:val="001A37B6"/>
    <w:rsid w:val="001B59FD"/>
    <w:rsid w:val="001B7C4E"/>
    <w:rsid w:val="001C5447"/>
    <w:rsid w:val="001F0C15"/>
    <w:rsid w:val="002239CE"/>
    <w:rsid w:val="002265A7"/>
    <w:rsid w:val="00234FD8"/>
    <w:rsid w:val="002E6E92"/>
    <w:rsid w:val="00306FCA"/>
    <w:rsid w:val="00343CD3"/>
    <w:rsid w:val="00353DF4"/>
    <w:rsid w:val="00365AF3"/>
    <w:rsid w:val="00374774"/>
    <w:rsid w:val="00377E27"/>
    <w:rsid w:val="003B7396"/>
    <w:rsid w:val="003C1B62"/>
    <w:rsid w:val="003C47EA"/>
    <w:rsid w:val="003C7BDA"/>
    <w:rsid w:val="003D0AC8"/>
    <w:rsid w:val="003E4C65"/>
    <w:rsid w:val="003E7982"/>
    <w:rsid w:val="0041676F"/>
    <w:rsid w:val="004261A3"/>
    <w:rsid w:val="00431100"/>
    <w:rsid w:val="00435EE8"/>
    <w:rsid w:val="004B4BFF"/>
    <w:rsid w:val="004B4ECD"/>
    <w:rsid w:val="004E1D52"/>
    <w:rsid w:val="0052470E"/>
    <w:rsid w:val="00535F3E"/>
    <w:rsid w:val="00552E27"/>
    <w:rsid w:val="005572C8"/>
    <w:rsid w:val="0056173D"/>
    <w:rsid w:val="005930D9"/>
    <w:rsid w:val="005957B8"/>
    <w:rsid w:val="00597A50"/>
    <w:rsid w:val="005B50A9"/>
    <w:rsid w:val="005E24EF"/>
    <w:rsid w:val="005E5B31"/>
    <w:rsid w:val="005E7C9C"/>
    <w:rsid w:val="005F57DB"/>
    <w:rsid w:val="00625130"/>
    <w:rsid w:val="006955BC"/>
    <w:rsid w:val="006A7C57"/>
    <w:rsid w:val="006E1651"/>
    <w:rsid w:val="00724611"/>
    <w:rsid w:val="00732954"/>
    <w:rsid w:val="007329F1"/>
    <w:rsid w:val="00763D25"/>
    <w:rsid w:val="007661CB"/>
    <w:rsid w:val="00786040"/>
    <w:rsid w:val="007F63F1"/>
    <w:rsid w:val="008303B3"/>
    <w:rsid w:val="008502A7"/>
    <w:rsid w:val="00890B05"/>
    <w:rsid w:val="008E34FA"/>
    <w:rsid w:val="008E7A38"/>
    <w:rsid w:val="00901E8B"/>
    <w:rsid w:val="009212E7"/>
    <w:rsid w:val="0099577D"/>
    <w:rsid w:val="009A2119"/>
    <w:rsid w:val="00A36845"/>
    <w:rsid w:val="00A41DE5"/>
    <w:rsid w:val="00A57A24"/>
    <w:rsid w:val="00AD2408"/>
    <w:rsid w:val="00AF0F15"/>
    <w:rsid w:val="00B5644F"/>
    <w:rsid w:val="00B9497B"/>
    <w:rsid w:val="00BF220E"/>
    <w:rsid w:val="00BF7F60"/>
    <w:rsid w:val="00C33ED8"/>
    <w:rsid w:val="00C570F7"/>
    <w:rsid w:val="00C9441C"/>
    <w:rsid w:val="00CE424D"/>
    <w:rsid w:val="00CF7F6C"/>
    <w:rsid w:val="00D23A52"/>
    <w:rsid w:val="00D30485"/>
    <w:rsid w:val="00D42BEC"/>
    <w:rsid w:val="00D43B45"/>
    <w:rsid w:val="00D455FF"/>
    <w:rsid w:val="00D51A01"/>
    <w:rsid w:val="00D57928"/>
    <w:rsid w:val="00D71286"/>
    <w:rsid w:val="00D7682D"/>
    <w:rsid w:val="00D818E2"/>
    <w:rsid w:val="00D82C62"/>
    <w:rsid w:val="00D96033"/>
    <w:rsid w:val="00E07532"/>
    <w:rsid w:val="00E62F85"/>
    <w:rsid w:val="00EE58CF"/>
    <w:rsid w:val="00F24BD7"/>
    <w:rsid w:val="00F26591"/>
    <w:rsid w:val="00F619DE"/>
    <w:rsid w:val="00F63AF3"/>
    <w:rsid w:val="00F85B3B"/>
    <w:rsid w:val="00FC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4C58"/>
  <w15:docId w15:val="{4298E160-9833-4507-9179-810FF074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532"/>
  </w:style>
  <w:style w:type="paragraph" w:styleId="Heading1">
    <w:name w:val="heading 1"/>
    <w:basedOn w:val="Normal"/>
    <w:next w:val="Normal"/>
    <w:link w:val="Heading1Char"/>
    <w:uiPriority w:val="9"/>
    <w:qFormat/>
    <w:rsid w:val="00E07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4C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C33E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E8B"/>
    <w:rPr>
      <w:color w:val="808080"/>
    </w:rPr>
  </w:style>
  <w:style w:type="paragraph" w:styleId="BalloonText">
    <w:name w:val="Balloon Text"/>
    <w:basedOn w:val="Normal"/>
    <w:link w:val="BalloonTextChar"/>
    <w:uiPriority w:val="99"/>
    <w:semiHidden/>
    <w:unhideWhenUsed/>
    <w:rsid w:val="0090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8B"/>
    <w:rPr>
      <w:rFonts w:ascii="Tahoma" w:hAnsi="Tahoma" w:cs="Tahoma"/>
      <w:sz w:val="16"/>
      <w:szCs w:val="16"/>
    </w:rPr>
  </w:style>
  <w:style w:type="paragraph" w:styleId="ListParagraph">
    <w:name w:val="List Paragraph"/>
    <w:basedOn w:val="Normal"/>
    <w:uiPriority w:val="34"/>
    <w:qFormat/>
    <w:rsid w:val="00901E8B"/>
    <w:pPr>
      <w:spacing w:after="0" w:line="240" w:lineRule="auto"/>
      <w:ind w:left="720"/>
      <w:contextualSpacing/>
    </w:pPr>
    <w:rPr>
      <w:rFonts w:cs="Times New Roman"/>
    </w:rPr>
  </w:style>
  <w:style w:type="paragraph" w:customStyle="1" w:styleId="Default">
    <w:name w:val="Default"/>
    <w:rsid w:val="00901E8B"/>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eader">
    <w:name w:val="header"/>
    <w:basedOn w:val="Normal"/>
    <w:link w:val="HeaderChar"/>
    <w:uiPriority w:val="99"/>
    <w:unhideWhenUsed/>
    <w:rsid w:val="0012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ED"/>
  </w:style>
  <w:style w:type="paragraph" w:styleId="Footer">
    <w:name w:val="footer"/>
    <w:basedOn w:val="Normal"/>
    <w:link w:val="FooterChar"/>
    <w:uiPriority w:val="99"/>
    <w:unhideWhenUsed/>
    <w:rsid w:val="0012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ED"/>
  </w:style>
  <w:style w:type="character" w:customStyle="1" w:styleId="Heading1Char">
    <w:name w:val="Heading 1 Char"/>
    <w:basedOn w:val="DefaultParagraphFont"/>
    <w:link w:val="Heading1"/>
    <w:uiPriority w:val="9"/>
    <w:rsid w:val="00E075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07532"/>
    <w:pPr>
      <w:outlineLvl w:val="9"/>
    </w:pPr>
  </w:style>
  <w:style w:type="paragraph" w:styleId="Caption">
    <w:name w:val="caption"/>
    <w:basedOn w:val="Normal"/>
    <w:next w:val="Normal"/>
    <w:qFormat/>
    <w:rsid w:val="002239CE"/>
    <w:pPr>
      <w:widowControl w:val="0"/>
      <w:autoSpaceDE w:val="0"/>
      <w:autoSpaceDN w:val="0"/>
      <w:adjustRightInd w:val="0"/>
      <w:spacing w:after="0" w:line="240" w:lineRule="auto"/>
      <w:jc w:val="center"/>
    </w:pPr>
    <w:rPr>
      <w:rFonts w:ascii="Berlin Sans FB Demi" w:eastAsia="Times New Roman" w:hAnsi="Berlin Sans FB Demi" w:cs="Times New Roman"/>
      <w:color w:val="FF0000"/>
      <w:sz w:val="70"/>
      <w:szCs w:val="70"/>
    </w:rPr>
  </w:style>
  <w:style w:type="paragraph" w:styleId="Title">
    <w:name w:val="Title"/>
    <w:basedOn w:val="Normal"/>
    <w:next w:val="Normal"/>
    <w:link w:val="TitleChar"/>
    <w:qFormat/>
    <w:rsid w:val="002239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9CE"/>
    <w:rPr>
      <w:rFonts w:asciiTheme="majorHAnsi" w:eastAsiaTheme="majorEastAsia" w:hAnsiTheme="majorHAnsi" w:cstheme="majorBidi"/>
      <w:spacing w:val="-10"/>
      <w:kern w:val="28"/>
      <w:sz w:val="56"/>
      <w:szCs w:val="56"/>
    </w:rPr>
  </w:style>
  <w:style w:type="paragraph" w:customStyle="1" w:styleId="CM5">
    <w:name w:val="CM5"/>
    <w:basedOn w:val="Default"/>
    <w:next w:val="Default"/>
    <w:rsid w:val="00C33ED8"/>
    <w:pPr>
      <w:spacing w:after="118"/>
    </w:pPr>
    <w:rPr>
      <w:rFonts w:ascii="Futura LtCn BT" w:eastAsia="Times New Roman" w:hAnsi="Futura LtCn BT"/>
      <w:color w:val="auto"/>
    </w:rPr>
  </w:style>
  <w:style w:type="character" w:styleId="Hyperlink">
    <w:name w:val="Hyperlink"/>
    <w:uiPriority w:val="99"/>
    <w:unhideWhenUsed/>
    <w:rsid w:val="00C33ED8"/>
    <w:rPr>
      <w:color w:val="0000FF"/>
      <w:u w:val="single"/>
    </w:rPr>
  </w:style>
  <w:style w:type="character" w:customStyle="1" w:styleId="Heading6Char">
    <w:name w:val="Heading 6 Char"/>
    <w:basedOn w:val="DefaultParagraphFont"/>
    <w:link w:val="Heading6"/>
    <w:uiPriority w:val="9"/>
    <w:semiHidden/>
    <w:rsid w:val="00C33ED8"/>
    <w:rPr>
      <w:rFonts w:asciiTheme="majorHAnsi" w:eastAsiaTheme="majorEastAsia" w:hAnsiTheme="majorHAnsi" w:cstheme="majorBidi"/>
      <w:color w:val="1F4D78" w:themeColor="accent1" w:themeShade="7F"/>
    </w:rPr>
  </w:style>
  <w:style w:type="paragraph" w:styleId="BodyText2">
    <w:name w:val="Body Text 2"/>
    <w:basedOn w:val="Normal"/>
    <w:link w:val="BodyText2Char"/>
    <w:semiHidden/>
    <w:rsid w:val="00C33ED8"/>
    <w:pPr>
      <w:widowControl w:val="0"/>
      <w:tabs>
        <w:tab w:val="left" w:pos="-1195"/>
        <w:tab w:val="left" w:pos="-720"/>
        <w:tab w:val="left" w:pos="0"/>
        <w:tab w:val="left" w:pos="360"/>
        <w:tab w:val="left" w:pos="720"/>
        <w:tab w:val="left" w:pos="1080"/>
        <w:tab w:val="left" w:pos="2880"/>
      </w:tabs>
      <w:spacing w:after="0" w:line="224" w:lineRule="auto"/>
    </w:pPr>
    <w:rPr>
      <w:rFonts w:ascii="Times New Roman" w:eastAsia="Times New Roman" w:hAnsi="Times New Roman" w:cs="Times New Roman"/>
      <w:snapToGrid w:val="0"/>
      <w:sz w:val="32"/>
      <w:szCs w:val="20"/>
    </w:rPr>
  </w:style>
  <w:style w:type="character" w:customStyle="1" w:styleId="BodyText2Char">
    <w:name w:val="Body Text 2 Char"/>
    <w:basedOn w:val="DefaultParagraphFont"/>
    <w:link w:val="BodyText2"/>
    <w:semiHidden/>
    <w:rsid w:val="00C33ED8"/>
    <w:rPr>
      <w:rFonts w:ascii="Times New Roman" w:eastAsia="Times New Roman" w:hAnsi="Times New Roman" w:cs="Times New Roman"/>
      <w:snapToGrid w:val="0"/>
      <w:sz w:val="32"/>
      <w:szCs w:val="20"/>
    </w:rPr>
  </w:style>
  <w:style w:type="paragraph" w:styleId="BodyText">
    <w:name w:val="Body Text"/>
    <w:basedOn w:val="Normal"/>
    <w:link w:val="BodyTextChar"/>
    <w:semiHidden/>
    <w:rsid w:val="00C33ED8"/>
    <w:pPr>
      <w:widowControl w:val="0"/>
      <w:spacing w:after="0" w:line="240" w:lineRule="auto"/>
    </w:pPr>
    <w:rPr>
      <w:rFonts w:ascii="Book Antiqua" w:eastAsia="Times New Roman" w:hAnsi="Book Antiqua" w:cs="Times New Roman"/>
      <w:snapToGrid w:val="0"/>
      <w:color w:val="000000"/>
      <w:sz w:val="24"/>
      <w:szCs w:val="20"/>
    </w:rPr>
  </w:style>
  <w:style w:type="character" w:customStyle="1" w:styleId="BodyTextChar">
    <w:name w:val="Body Text Char"/>
    <w:basedOn w:val="DefaultParagraphFont"/>
    <w:link w:val="BodyText"/>
    <w:semiHidden/>
    <w:rsid w:val="00C33ED8"/>
    <w:rPr>
      <w:rFonts w:ascii="Book Antiqua" w:eastAsia="Times New Roman" w:hAnsi="Book Antiqua" w:cs="Times New Roman"/>
      <w:snapToGrid w:val="0"/>
      <w:color w:val="000000"/>
      <w:sz w:val="24"/>
      <w:szCs w:val="20"/>
    </w:rPr>
  </w:style>
  <w:style w:type="paragraph" w:styleId="BodyTextIndent">
    <w:name w:val="Body Text Indent"/>
    <w:basedOn w:val="Normal"/>
    <w:link w:val="BodyTextIndentChar"/>
    <w:semiHidden/>
    <w:rsid w:val="00C33ED8"/>
    <w:pPr>
      <w:tabs>
        <w:tab w:val="left" w:pos="-1440"/>
      </w:tabs>
      <w:spacing w:after="0" w:line="240" w:lineRule="auto"/>
      <w:ind w:left="1440" w:hanging="720"/>
    </w:pPr>
    <w:rPr>
      <w:rFonts w:ascii="Times New Roman" w:eastAsia="Times New Roman" w:hAnsi="Times New Roman" w:cs="Times New Roman"/>
      <w:sz w:val="32"/>
      <w:szCs w:val="24"/>
    </w:rPr>
  </w:style>
  <w:style w:type="character" w:customStyle="1" w:styleId="BodyTextIndentChar">
    <w:name w:val="Body Text Indent Char"/>
    <w:basedOn w:val="DefaultParagraphFont"/>
    <w:link w:val="BodyTextIndent"/>
    <w:semiHidden/>
    <w:rsid w:val="00C33ED8"/>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9"/>
    <w:rsid w:val="00C33ED8"/>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C33ED8"/>
    <w:pPr>
      <w:spacing w:after="120" w:line="480" w:lineRule="auto"/>
      <w:ind w:left="360"/>
    </w:pPr>
  </w:style>
  <w:style w:type="character" w:customStyle="1" w:styleId="BodyTextIndent2Char">
    <w:name w:val="Body Text Indent 2 Char"/>
    <w:basedOn w:val="DefaultParagraphFont"/>
    <w:link w:val="BodyTextIndent2"/>
    <w:uiPriority w:val="99"/>
    <w:semiHidden/>
    <w:rsid w:val="00C33ED8"/>
  </w:style>
  <w:style w:type="paragraph" w:styleId="BodyTextIndent3">
    <w:name w:val="Body Text Indent 3"/>
    <w:basedOn w:val="Normal"/>
    <w:link w:val="BodyTextIndent3Char"/>
    <w:uiPriority w:val="99"/>
    <w:semiHidden/>
    <w:unhideWhenUsed/>
    <w:rsid w:val="00C33E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3ED8"/>
    <w:rPr>
      <w:sz w:val="16"/>
      <w:szCs w:val="16"/>
    </w:rPr>
  </w:style>
  <w:style w:type="paragraph" w:styleId="NormalWeb">
    <w:name w:val="Normal (Web)"/>
    <w:basedOn w:val="Normal"/>
    <w:semiHidden/>
    <w:rsid w:val="00C33ED8"/>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sid w:val="00C33ED8"/>
    <w:rPr>
      <w:b/>
      <w:bCs/>
    </w:rPr>
  </w:style>
  <w:style w:type="paragraph" w:styleId="TOC1">
    <w:name w:val="toc 1"/>
    <w:basedOn w:val="Normal"/>
    <w:next w:val="Normal"/>
    <w:autoRedefine/>
    <w:uiPriority w:val="39"/>
    <w:unhideWhenUsed/>
    <w:rsid w:val="003E4C65"/>
    <w:pPr>
      <w:spacing w:after="100"/>
    </w:pPr>
  </w:style>
  <w:style w:type="paragraph" w:styleId="TOC2">
    <w:name w:val="toc 2"/>
    <w:basedOn w:val="Normal"/>
    <w:next w:val="Normal"/>
    <w:autoRedefine/>
    <w:uiPriority w:val="39"/>
    <w:unhideWhenUsed/>
    <w:rsid w:val="003E4C65"/>
    <w:pPr>
      <w:spacing w:after="100"/>
      <w:ind w:left="220"/>
    </w:pPr>
  </w:style>
  <w:style w:type="character" w:customStyle="1" w:styleId="Heading3Char">
    <w:name w:val="Heading 3 Char"/>
    <w:basedOn w:val="DefaultParagraphFont"/>
    <w:link w:val="Heading3"/>
    <w:uiPriority w:val="9"/>
    <w:rsid w:val="003E4C6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E4C65"/>
    <w:pPr>
      <w:spacing w:after="100"/>
      <w:ind w:left="440"/>
    </w:pPr>
  </w:style>
  <w:style w:type="paragraph" w:customStyle="1" w:styleId="Letterhead">
    <w:name w:val="Letterhead"/>
    <w:basedOn w:val="Normal"/>
    <w:link w:val="LetterheadChar"/>
    <w:qFormat/>
    <w:rsid w:val="00130884"/>
    <w:pPr>
      <w:spacing w:after="0" w:line="240" w:lineRule="auto"/>
      <w:jc w:val="right"/>
    </w:pPr>
    <w:rPr>
      <w:rFonts w:ascii="Futura LtCn BT" w:eastAsia="Calibri" w:hAnsi="Futura LtCn BT" w:cs="Times New Roman"/>
      <w:color w:val="00529F"/>
      <w:sz w:val="24"/>
      <w:szCs w:val="24"/>
    </w:rPr>
  </w:style>
  <w:style w:type="character" w:customStyle="1" w:styleId="LetterheadChar">
    <w:name w:val="Letterhead Char"/>
    <w:basedOn w:val="DefaultParagraphFont"/>
    <w:link w:val="Letterhead"/>
    <w:rsid w:val="00130884"/>
    <w:rPr>
      <w:rFonts w:ascii="Futura LtCn BT" w:eastAsia="Calibri" w:hAnsi="Futura LtCn BT" w:cs="Times New Roman"/>
      <w:color w:val="00529F"/>
      <w:sz w:val="24"/>
      <w:szCs w:val="24"/>
    </w:rPr>
  </w:style>
  <w:style w:type="character" w:styleId="CommentReference">
    <w:name w:val="annotation reference"/>
    <w:basedOn w:val="DefaultParagraphFont"/>
    <w:uiPriority w:val="99"/>
    <w:semiHidden/>
    <w:unhideWhenUsed/>
    <w:rsid w:val="00B9497B"/>
    <w:rPr>
      <w:sz w:val="16"/>
      <w:szCs w:val="16"/>
    </w:rPr>
  </w:style>
  <w:style w:type="paragraph" w:styleId="CommentText">
    <w:name w:val="annotation text"/>
    <w:basedOn w:val="Normal"/>
    <w:link w:val="CommentTextChar"/>
    <w:uiPriority w:val="99"/>
    <w:semiHidden/>
    <w:unhideWhenUsed/>
    <w:rsid w:val="00B9497B"/>
    <w:pPr>
      <w:spacing w:line="240" w:lineRule="auto"/>
    </w:pPr>
    <w:rPr>
      <w:sz w:val="20"/>
      <w:szCs w:val="20"/>
    </w:rPr>
  </w:style>
  <w:style w:type="character" w:customStyle="1" w:styleId="CommentTextChar">
    <w:name w:val="Comment Text Char"/>
    <w:basedOn w:val="DefaultParagraphFont"/>
    <w:link w:val="CommentText"/>
    <w:uiPriority w:val="99"/>
    <w:semiHidden/>
    <w:rsid w:val="00B9497B"/>
    <w:rPr>
      <w:sz w:val="20"/>
      <w:szCs w:val="20"/>
    </w:rPr>
  </w:style>
  <w:style w:type="paragraph" w:styleId="CommentSubject">
    <w:name w:val="annotation subject"/>
    <w:basedOn w:val="CommentText"/>
    <w:next w:val="CommentText"/>
    <w:link w:val="CommentSubjectChar"/>
    <w:uiPriority w:val="99"/>
    <w:semiHidden/>
    <w:unhideWhenUsed/>
    <w:rsid w:val="00B9497B"/>
    <w:rPr>
      <w:b/>
      <w:bCs/>
    </w:rPr>
  </w:style>
  <w:style w:type="character" w:customStyle="1" w:styleId="CommentSubjectChar">
    <w:name w:val="Comment Subject Char"/>
    <w:basedOn w:val="CommentTextChar"/>
    <w:link w:val="CommentSubject"/>
    <w:uiPriority w:val="99"/>
    <w:semiHidden/>
    <w:rsid w:val="00B9497B"/>
    <w:rPr>
      <w:b/>
      <w:bCs/>
      <w:sz w:val="20"/>
      <w:szCs w:val="20"/>
    </w:rPr>
  </w:style>
  <w:style w:type="character" w:styleId="UnresolvedMention">
    <w:name w:val="Unresolved Mention"/>
    <w:basedOn w:val="DefaultParagraphFont"/>
    <w:uiPriority w:val="99"/>
    <w:semiHidden/>
    <w:unhideWhenUsed/>
    <w:rsid w:val="0034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ktipton@kfm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sigmund@kfmc.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ksfmc.sharepoint.com/leadership/Policies%20and%20Procedures/Forms/Document/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D594CF5E09480A4890A91478C8277254" ma:contentTypeVersion="110" ma:contentTypeDescription="Create a new document." ma:contentTypeScope="" ma:versionID="910162c885cc3468f25a928690489904">
  <xsd:schema xmlns:xsd="http://www.w3.org/2001/XMLSchema" xmlns:xs="http://www.w3.org/2001/XMLSchema" xmlns:p="http://schemas.microsoft.com/office/2006/metadata/properties" xmlns:ns2="61b48a08-79da-4576-a510-ac3fe282302e" xmlns:ns3="86640fa3-9a73-43c5-aee7-bb9f7f096600" xmlns:ns4="233b3c21-be4a-4294-8bab-d38dfe04c398" targetNamespace="http://schemas.microsoft.com/office/2006/metadata/properties" ma:root="true" ma:fieldsID="fca57824572c879e7f5ced7fe64902ed" ns2:_="" ns3:_="" ns4:_="">
    <xsd:import namespace="61b48a08-79da-4576-a510-ac3fe282302e"/>
    <xsd:import namespace="86640fa3-9a73-43c5-aee7-bb9f7f096600"/>
    <xsd:import namespace="233b3c21-be4a-4294-8bab-d38dfe04c398"/>
    <xsd:element name="properties">
      <xsd:complexType>
        <xsd:sequence>
          <xsd:element name="documentManagement">
            <xsd:complexType>
              <xsd:all>
                <xsd:element ref="ns2:Document_x0020_Reference_x0020_Number" minOccurs="0"/>
                <xsd:element ref="ns2:Effective_x0020_Date" minOccurs="0"/>
                <xsd:element ref="ns2:Review_x0020_Date" minOccurs="0"/>
                <xsd:element ref="ns2:Revesion_x0020_Date" minOccurs="0"/>
                <xsd:element ref="ns2:Retired_x0020_Date" minOccurs="0"/>
                <xsd:element ref="ns2:URAC_x0020_Standards" minOccurs="0"/>
                <xsd:element ref="ns3:Responsible_x0020_Party"/>
                <xsd:element ref="ns4:Revision_x0020_Effective_x0020_Date" minOccurs="0"/>
                <xsd:element ref="ns3:Dept"/>
                <xsd:element ref="ns4:MediaServiceMetadata" minOccurs="0"/>
                <xsd:element ref="ns4:MediaServiceFastMetadata" minOccurs="0"/>
                <xsd:element ref="ns4:Related_x0020_Policies_x002f_Procedures" minOccurs="0"/>
                <xsd:element ref="ns4:Related_x0020_Policies_x002f_Procedures_x003a_Document_x0020_Reference_x0020_Number" minOccurs="0"/>
                <xsd:element ref="ns4:Regulations" minOccurs="0"/>
                <xsd:element ref="ns4:MajorVersionPublished" minOccurs="0"/>
                <xsd:element ref="ns4:Tracking_Manual" minOccurs="0"/>
                <xsd:element ref="ns4:MasterDocument_AssignDocReference" minOccurs="0"/>
                <xsd:element ref="ns4:MasterDocument_NoticeOfChange" minOccurs="0"/>
                <xsd:element ref="ns4:Employee_x0020_Notification"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4:CaseReview_NoticeOfChange" minOccurs="0"/>
                <xsd:element ref="ns3:Review_x0020_Period"/>
                <xsd:element ref="ns4:MDL_UpdateTracking_Conta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8a08-79da-4576-a510-ac3fe282302e" elementFormDefault="qualified">
    <xsd:import namespace="http://schemas.microsoft.com/office/2006/documentManagement/types"/>
    <xsd:import namespace="http://schemas.microsoft.com/office/infopath/2007/PartnerControls"/>
    <xsd:element name="Document_x0020_Reference_x0020_Number" ma:index="2" nillable="true" ma:displayName="Document Reference Number" ma:indexed="true" ma:internalName="Document_x0020_Reference_x0020_Number">
      <xsd:simpleType>
        <xsd:restriction base="dms:Text">
          <xsd:maxLength value="15"/>
        </xsd:restriction>
      </xsd:simpleType>
    </xsd:element>
    <xsd:element name="Effective_x0020_Date" ma:index="3" nillable="true" ma:displayName="Original Effective Date" ma:format="DateOnly" ma:internalName="Effective_x0020_Date" ma:readOnly="false">
      <xsd:simpleType>
        <xsd:restriction base="dms:DateTime"/>
      </xsd:simpleType>
    </xsd:element>
    <xsd:element name="Review_x0020_Date" ma:index="4" nillable="true" ma:displayName="Most Recent Review Date" ma:format="DateOnly" ma:internalName="Review_x0020_Date">
      <xsd:simpleType>
        <xsd:restriction base="dms:DateTime"/>
      </xsd:simpleType>
    </xsd:element>
    <xsd:element name="Revesion_x0020_Date" ma:index="5" nillable="true" ma:displayName="Most Recent Revision Date" ma:format="DateOnly" ma:internalName="Revesion_x0020_Date">
      <xsd:simpleType>
        <xsd:restriction base="dms:DateTime"/>
      </xsd:simpleType>
    </xsd:element>
    <xsd:element name="Retired_x0020_Date" ma:index="12" nillable="true" ma:displayName="Retired Date" ma:description="Date policy/procedure retired" ma:format="DateOnly" ma:internalName="Retired_x0020_Date">
      <xsd:simpleType>
        <xsd:restriction base="dms:DateTime"/>
      </xsd:simpleType>
    </xsd:element>
    <xsd:element name="URAC_x0020_Standards" ma:index="13" nillable="true" ma:displayName="URAC Standards" ma:description="Applicable URAC standards" ma:internalName="URAC_x0020_Standa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640fa3-9a73-43c5-aee7-bb9f7f096600" elementFormDefault="qualified">
    <xsd:import namespace="http://schemas.microsoft.com/office/2006/documentManagement/types"/>
    <xsd:import namespace="http://schemas.microsoft.com/office/infopath/2007/PartnerControls"/>
    <xsd:element name="Responsible_x0020_Party" ma:index="17" ma:displayName="Responsible Party" ma:format="Dropdown" ma:internalName="Responsible_x0020_Party">
      <xsd:simpleType>
        <xsd:restriction base="dms:Choice">
          <xsd:enumeration value="Choose Responsible Party"/>
          <xsd:enumeration value="Case Review Manager"/>
          <xsd:enumeration value="CEO"/>
          <xsd:enumeration value="CFO"/>
          <xsd:enumeration value="Corporate Compliance Officer"/>
          <xsd:enumeration value="Practice Transformation Manager"/>
          <xsd:enumeration value="Information Systems and Security Manager"/>
          <xsd:enumeration value="Leadership"/>
          <xsd:enumeration value="Quality Improvement Manager"/>
          <xsd:enumeration value="Quality Review"/>
          <xsd:enumeration value="Senior Leadership"/>
        </xsd:restriction>
      </xsd:simpleType>
    </xsd:element>
    <xsd:element name="Dept" ma:index="19" ma:displayName="Dept" ma:format="Dropdown" ma:internalName="Dept">
      <xsd:simpleType>
        <xsd:restriction base="dms:Choice">
          <xsd:enumeration value="Select a Dept"/>
          <xsd:enumeration value="Compliance"/>
          <xsd:enumeration value="EQRO"/>
          <xsd:enumeration value="Finance"/>
          <xsd:enumeration value="Health IT"/>
          <xsd:enumeration value="Human Resources"/>
          <xsd:enumeration value="Information Systems"/>
          <xsd:enumeration value="Review"/>
          <xsd:enumeration value="Quality Improvement"/>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Review_x0020_Period" ma:index="37" ma:displayName="Review Period" ma:format="RadioButtons" ma:indexed="true" ma:internalName="Review_x0020_Period" ma:readOnly="false">
      <xsd:simpleType>
        <xsd:restriction base="dms:Choice">
          <xsd:enumeration value="Annual"/>
          <xsd:enumeration value="Triennial"/>
        </xsd:restriction>
      </xsd:simpleType>
    </xsd:element>
  </xsd:schema>
  <xsd:schema xmlns:xsd="http://www.w3.org/2001/XMLSchema" xmlns:xs="http://www.w3.org/2001/XMLSchema" xmlns:dms="http://schemas.microsoft.com/office/2006/documentManagement/types" xmlns:pc="http://schemas.microsoft.com/office/infopath/2007/PartnerControls" targetNamespace="233b3c21-be4a-4294-8bab-d38dfe04c398" elementFormDefault="qualified">
    <xsd:import namespace="http://schemas.microsoft.com/office/2006/documentManagement/types"/>
    <xsd:import namespace="http://schemas.microsoft.com/office/infopath/2007/PartnerControls"/>
    <xsd:element name="Revision_x0020_Effective_x0020_Date" ma:index="18" nillable="true" ma:displayName="Revision Effective Date" ma:description="Date revision is effective if later than most recent revision date" ma:format="DateOnly" ma:internalName="Revision_x0020_Effective_x0020_Dat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Related_x0020_Policies_x002f_Procedures" ma:index="22" nillable="true" ma:displayName="Related Policies/Procedures" ma:list="{233b3c21-be4a-4294-8bab-d38dfe04c398}" ma:internalName="Related_x0020_Policies_x002f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olicies_x002f_Procedures_x003a_Document_x0020_Reference_x0020_Number" ma:index="23" nillable="true" ma:displayName="Related Policies/Procedures:Document Reference Number" ma:list="{233b3c21-be4a-4294-8bab-d38dfe04c398}" ma:internalName="Related_x0020_Policies_x002f_Procedures_x003a_Document_x0020_Reference_x0020_Number" ma:readOnly="true" ma:showField="Document_x0020_Reference_x0020_Number" ma:web="86640fa3-9a73-43c5-aee7-bb9f7f096600">
      <xsd:complexType>
        <xsd:complexContent>
          <xsd:extension base="dms:MultiChoiceLookup">
            <xsd:sequence>
              <xsd:element name="Value" type="dms:Lookup" maxOccurs="unbounded" minOccurs="0" nillable="true"/>
            </xsd:sequence>
          </xsd:extension>
        </xsd:complexContent>
      </xsd:complexType>
    </xsd:element>
    <xsd:element name="Regulations" ma:index="24" nillable="true" ma:displayName="Regulations" ma:list="{ce767bf1-7ccf-401c-8ab7-1e6cb7e305cc}" ma:internalName="Regulations" ma:showField="Title">
      <xsd:complexType>
        <xsd:complexContent>
          <xsd:extension base="dms:MultiChoiceLookup">
            <xsd:sequence>
              <xsd:element name="Value" type="dms:Lookup" maxOccurs="unbounded" minOccurs="0" nillable="true"/>
            </xsd:sequence>
          </xsd:extension>
        </xsd:complexContent>
      </xsd:complexType>
    </xsd:element>
    <xsd:element name="MajorVersionPublished" ma:index="25" nillable="true" ma:displayName="MajorVersionPublished" ma:hidden="true" ma:internalName="MajorVersionPublishe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racking_Manual" ma:index="26" nillable="true" ma:displayName="Tracking_Manual" ma:hidden="true" ma:internalName="Tracking_Manu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sterDocument_AssignDocReference" ma:index="27" nillable="true" ma:displayName="MasterDocument_AssignDocReference" ma:hidden="true" ma:internalName="MasterDocument_AssignDocReferenc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sterDocument_NoticeOfChange" ma:index="28" nillable="true" ma:displayName="MasterDocument_NoticeOfChange" ma:hidden="true" ma:internalName="MasterDocument_NoticeOfChan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mployee_x0020_Notification" ma:index="29" nillable="true" ma:displayName="Employee Notification" ma:description="Used by workflow - date notice sent to employees of change" ma:format="DateOnly" ma:internalName="Employee_x0020_Notification">
      <xsd:simpleType>
        <xsd:restriction base="dms:DateTim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CaseReview_NoticeOfChange" ma:index="36" nillable="true" ma:displayName="CaseReview_NoticeOfChange" ma:internalName="CaseReview_NoticeOfChange">
      <xsd:complexType>
        <xsd:complexContent>
          <xsd:extension base="dms:URL">
            <xsd:sequence>
              <xsd:element name="Url" type="dms:ValidUrl" minOccurs="0" nillable="true"/>
              <xsd:element name="Description" type="xsd:string" nillable="true"/>
            </xsd:sequence>
          </xsd:extension>
        </xsd:complexContent>
      </xsd:complexType>
    </xsd:element>
    <xsd:element name="MDL_UpdateTracking_Contacts" ma:index="38" nillable="true" ma:displayName="MDL_UpdateTracking_Contacts" ma:internalName="MDL_UpdateTracking_Contact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esion_x0020_Date xmlns="61b48a08-79da-4576-a510-ac3fe282302e">2021-01-05T06:00:00+00:00</Revesion_x0020_Date>
    <Effective_x0020_Date xmlns="61b48a08-79da-4576-a510-ac3fe282302e">2015-01-01T06:00:00+00:00</Effective_x0020_Date>
    <Review_x0020_Date xmlns="61b48a08-79da-4576-a510-ac3fe282302e">2020-04-20T05:00:00+00:00</Review_x0020_Date>
    <Document_x0020_Reference_x0020_Number xmlns="61b48a08-79da-4576-a510-ac3fe282302e">D-RV-021</Document_x0020_Reference_x0020_Number>
    <Retired_x0020_Date xmlns="61b48a08-79da-4576-a510-ac3fe282302e" xsi:nil="true"/>
    <URAC_x0020_Standards xmlns="61b48a08-79da-4576-a510-ac3fe282302e">IR-CORE 1-5, IR-CORE 1-8, IR-CORE 1-11, IR-COI 1-2, IR-COI 1-3, IR-COI 1-4, IR-COI 1-5, IR-RCQ 1-1, IR-RCQ 1-2, IR-RCQ 1-3, IR-RCQ 1-4, IR-RCQ 1-6</URAC_x0020_Standards>
    <Responsible_x0020_Party xmlns="86640fa3-9a73-43c5-aee7-bb9f7f096600">Case Review Manager</Responsible_x0020_Party>
    <Dept xmlns="86640fa3-9a73-43c5-aee7-bb9f7f096600">Review</Dept>
    <Related_x0020_Policies_x002f_Procedures xmlns="233b3c21-be4a-4294-8bab-d38dfe04c398">
      <Value>295</Value>
    </Related_x0020_Policies_x002f_Procedures>
    <Revision_x0020_Effective_x0020_Date xmlns="233b3c21-be4a-4294-8bab-d38dfe04c398" xsi:nil="true"/>
    <Regulations xmlns="233b3c21-be4a-4294-8bab-d38dfe04c398">
      <Value>98</Value>
    </Regulations>
    <MajorVersionPublished xmlns="233b3c21-be4a-4294-8bab-d38dfe04c398">
      <Url>https://ksfmc.sharepoint.com/leadership/_layouts/15/wrkstat.aspx?List=233b3c21-be4a-4294-8bab-d38dfe04c398&amp;WorkflowInstanceName=5a36990f-a6d0-4657-8f2d-28815e353596</Url>
      <Description>Check-in of minor version by Beckie Archer</Description>
    </MajorVersionPublished>
    <MasterDocument_AssignDocReference xmlns="233b3c21-be4a-4294-8bab-d38dfe04c398">
      <Url xsi:nil="true"/>
      <Description xsi:nil="true"/>
    </MasterDocument_AssignDocReference>
    <Tracking_Manual xmlns="233b3c21-be4a-4294-8bab-d38dfe04c398">
      <Url xsi:nil="true"/>
      <Description xsi:nil="true"/>
    </Tracking_Manual>
    <MasterDocument_NoticeOfChange xmlns="233b3c21-be4a-4294-8bab-d38dfe04c398">
      <Url xsi:nil="true"/>
      <Description xsi:nil="true"/>
    </MasterDocument_NoticeOfChange>
    <Employee_x0020_Notification xmlns="233b3c21-be4a-4294-8bab-d38dfe04c398" xsi:nil="true"/>
    <CaseReview_NoticeOfChange xmlns="233b3c21-be4a-4294-8bab-d38dfe04c398">
      <Url xsi:nil="true"/>
      <Description xsi:nil="true"/>
    </CaseReview_NoticeOfChange>
    <Review_x0020_Period xmlns="86640fa3-9a73-43c5-aee7-bb9f7f096600">Triennial</Review_x0020_Period>
    <MDL_UpdateTracking_Contacts xmlns="233b3c21-be4a-4294-8bab-d38dfe04c398">
      <Url xsi:nil="true"/>
      <Description xsi:nil="true"/>
    </MDL_UpdateTracking_Contac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C02E-D9FB-4543-B1DC-655805B192BF}">
  <ds:schemaRefs>
    <ds:schemaRef ds:uri="http://schemas.microsoft.com/office/2006/metadata/customXsn"/>
  </ds:schemaRefs>
</ds:datastoreItem>
</file>

<file path=customXml/itemProps2.xml><?xml version="1.0" encoding="utf-8"?>
<ds:datastoreItem xmlns:ds="http://schemas.openxmlformats.org/officeDocument/2006/customXml" ds:itemID="{CF417979-D859-4B94-96A6-88A90995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8a08-79da-4576-a510-ac3fe282302e"/>
    <ds:schemaRef ds:uri="86640fa3-9a73-43c5-aee7-bb9f7f096600"/>
    <ds:schemaRef ds:uri="233b3c21-be4a-4294-8bab-d38dfe04c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ABE1F-4E3C-4D18-BAD2-4E6B30C37E91}">
  <ds:schemaRefs>
    <ds:schemaRef ds:uri="http://schemas.microsoft.com/sharepoint/v3/contenttype/forms"/>
  </ds:schemaRefs>
</ds:datastoreItem>
</file>

<file path=customXml/itemProps4.xml><?xml version="1.0" encoding="utf-8"?>
<ds:datastoreItem xmlns:ds="http://schemas.openxmlformats.org/officeDocument/2006/customXml" ds:itemID="{6618E38C-AA0D-408F-BFDD-77EEFBFD1D3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33b3c21-be4a-4294-8bab-d38dfe04c398"/>
    <ds:schemaRef ds:uri="86640fa3-9a73-43c5-aee7-bb9f7f096600"/>
    <ds:schemaRef ds:uri="http://schemas.microsoft.com/office/2006/documentManagement/types"/>
    <ds:schemaRef ds:uri="61b48a08-79da-4576-a510-ac3fe282302e"/>
    <ds:schemaRef ds:uri="http://www.w3.org/XML/1998/namespace"/>
    <ds:schemaRef ds:uri="http://purl.org/dc/dcmitype/"/>
  </ds:schemaRefs>
</ds:datastoreItem>
</file>

<file path=customXml/itemProps5.xml><?xml version="1.0" encoding="utf-8"?>
<ds:datastoreItem xmlns:ds="http://schemas.openxmlformats.org/officeDocument/2006/customXml" ds:itemID="{EC51DC05-8AEF-4223-B550-74DEC93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18</Pages>
  <Words>5328</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Peer Reviewer Training Manual</vt:lpstr>
    </vt:vector>
  </TitlesOfParts>
  <Company>Kansas Foundation for Medical Care</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Reviewer Training Manual</dc:title>
  <dc:subject>Instructions for conducting peer review</dc:subject>
  <dc:creator>Beckie Archer</dc:creator>
  <cp:keywords>peer review, conflict of interest, confidentiality, liability, documentation, quality, discharge, medical necessity</cp:keywords>
  <cp:lastModifiedBy>Dana Thompson</cp:lastModifiedBy>
  <cp:revision>4</cp:revision>
  <cp:lastPrinted>2017-10-31T18:25:00Z</cp:lastPrinted>
  <dcterms:created xsi:type="dcterms:W3CDTF">2021-07-21T15:35:00Z</dcterms:created>
  <dcterms:modified xsi:type="dcterms:W3CDTF">2021-07-21T15:42:00Z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0x010100D594CF5E09480A4890A91478C8277254</vt:lpwstr>
  </property>
  <property fmtid="{D5CDD505-2E9C-101B-9397-08002B2CF9AE}" pid="3" name="CorpProc_New">
    <vt:lpwstr>, </vt:lpwstr>
  </property>
  <property fmtid="{D5CDD505-2E9C-101B-9397-08002B2CF9AE}" pid="4" name="Document Owner">
    <vt:lpwstr>Case Review Manager</vt:lpwstr>
  </property>
</Properties>
</file>